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A2905" w14:textId="5CE5BEE1" w:rsidR="00E803C8" w:rsidRPr="00AD2FC1" w:rsidRDefault="00733B38" w:rsidP="00733B38">
      <w:pPr>
        <w:spacing w:after="0" w:line="240" w:lineRule="auto"/>
        <w:rPr>
          <w:rFonts w:ascii="Arial" w:hAnsi="Arial" w:cs="Arial"/>
          <w:b/>
          <w:bCs/>
          <w:sz w:val="20"/>
          <w:szCs w:val="20"/>
        </w:rPr>
      </w:pPr>
      <w:r w:rsidRPr="00AD2FC1">
        <w:rPr>
          <w:rFonts w:ascii="Arial" w:hAnsi="Arial" w:cs="Arial"/>
          <w:b/>
          <w:bCs/>
          <w:sz w:val="20"/>
          <w:szCs w:val="20"/>
        </w:rPr>
        <w:t>080</w:t>
      </w:r>
      <w:r w:rsidR="1C812ABF" w:rsidRPr="00AD2FC1">
        <w:rPr>
          <w:rFonts w:ascii="Arial" w:hAnsi="Arial" w:cs="Arial"/>
          <w:b/>
          <w:bCs/>
          <w:sz w:val="20"/>
          <w:szCs w:val="20"/>
        </w:rPr>
        <w:t xml:space="preserve"> Ensuring companies disclose and take action to minimise negative impacts on biodiversity in ways that will achieve the goals of the </w:t>
      </w:r>
      <w:r w:rsidR="00E23511" w:rsidRPr="00AD2FC1">
        <w:rPr>
          <w:rFonts w:ascii="Arial" w:hAnsi="Arial" w:cs="Arial"/>
          <w:b/>
          <w:bCs/>
          <w:sz w:val="20"/>
          <w:szCs w:val="20"/>
        </w:rPr>
        <w:t xml:space="preserve">Kunming-Montreal </w:t>
      </w:r>
      <w:r w:rsidR="1C812ABF" w:rsidRPr="00AD2FC1">
        <w:rPr>
          <w:rFonts w:ascii="Arial" w:hAnsi="Arial" w:cs="Arial"/>
          <w:b/>
          <w:bCs/>
          <w:sz w:val="20"/>
          <w:szCs w:val="20"/>
        </w:rPr>
        <w:t>Global Biodiversity Framework</w:t>
      </w:r>
    </w:p>
    <w:p w14:paraId="5E5787A5" w14:textId="22BEDE3A" w:rsidR="00E803C8" w:rsidRPr="00DC5DCF" w:rsidRDefault="00E803C8" w:rsidP="00733B38">
      <w:pPr>
        <w:spacing w:after="0" w:line="240" w:lineRule="auto"/>
        <w:rPr>
          <w:rFonts w:ascii="Arial" w:hAnsi="Arial" w:cs="Arial"/>
          <w:sz w:val="20"/>
          <w:szCs w:val="20"/>
        </w:rPr>
      </w:pPr>
    </w:p>
    <w:p w14:paraId="125E3DC8" w14:textId="76B9A791" w:rsidR="00EA7FA2" w:rsidRPr="00DC5DCF" w:rsidRDefault="0F883397" w:rsidP="00733B38">
      <w:pPr>
        <w:spacing w:after="0" w:line="240" w:lineRule="auto"/>
        <w:rPr>
          <w:rFonts w:ascii="Arial" w:hAnsi="Arial" w:cs="Arial"/>
          <w:sz w:val="20"/>
          <w:szCs w:val="20"/>
        </w:rPr>
      </w:pPr>
      <w:r w:rsidRPr="00DC5DCF">
        <w:rPr>
          <w:rFonts w:ascii="Arial" w:hAnsi="Arial" w:cs="Arial"/>
          <w:sz w:val="20"/>
          <w:szCs w:val="20"/>
        </w:rPr>
        <w:t xml:space="preserve">RECALLING </w:t>
      </w:r>
      <w:r w:rsidR="0071725B" w:rsidRPr="00DC5DCF">
        <w:rPr>
          <w:rFonts w:ascii="Arial" w:hAnsi="Arial" w:cs="Arial"/>
          <w:sz w:val="20"/>
          <w:szCs w:val="20"/>
        </w:rPr>
        <w:t>IUCN R</w:t>
      </w:r>
      <w:r w:rsidRPr="00DC5DCF">
        <w:rPr>
          <w:rFonts w:ascii="Arial" w:hAnsi="Arial" w:cs="Arial"/>
          <w:sz w:val="20"/>
          <w:szCs w:val="20"/>
        </w:rPr>
        <w:t xml:space="preserve">esolution </w:t>
      </w:r>
      <w:r w:rsidR="006E2B47" w:rsidRPr="00DC5DCF">
        <w:rPr>
          <w:rFonts w:ascii="Arial" w:hAnsi="Arial" w:cs="Arial"/>
          <w:sz w:val="20"/>
          <w:szCs w:val="20"/>
        </w:rPr>
        <w:t>6.</w:t>
      </w:r>
      <w:r w:rsidRPr="00DC5DCF">
        <w:rPr>
          <w:rFonts w:ascii="Arial" w:hAnsi="Arial" w:cs="Arial"/>
          <w:sz w:val="20"/>
          <w:szCs w:val="20"/>
        </w:rPr>
        <w:t xml:space="preserve">041 </w:t>
      </w:r>
      <w:r w:rsidRPr="00DC5DCF">
        <w:rPr>
          <w:rFonts w:ascii="Arial" w:hAnsi="Arial" w:cs="Arial"/>
          <w:i/>
          <w:iCs/>
          <w:sz w:val="20"/>
          <w:szCs w:val="20"/>
        </w:rPr>
        <w:t>Identifying Key Biodiversity Areas (KBAs) for safeguarding biodiversity</w:t>
      </w:r>
      <w:r w:rsidR="0071725B" w:rsidRPr="00DC5DCF">
        <w:rPr>
          <w:rFonts w:ascii="Arial" w:hAnsi="Arial" w:cs="Arial"/>
          <w:sz w:val="20"/>
          <w:szCs w:val="20"/>
        </w:rPr>
        <w:t>,</w:t>
      </w:r>
      <w:r w:rsidRPr="00DC5DCF">
        <w:rPr>
          <w:rFonts w:ascii="Arial" w:hAnsi="Arial" w:cs="Arial"/>
          <w:sz w:val="20"/>
          <w:szCs w:val="20"/>
        </w:rPr>
        <w:t xml:space="preserve"> </w:t>
      </w:r>
      <w:r w:rsidR="0071725B" w:rsidRPr="00DC5DCF">
        <w:rPr>
          <w:rFonts w:ascii="Arial" w:hAnsi="Arial" w:cs="Arial"/>
          <w:sz w:val="20"/>
          <w:szCs w:val="20"/>
        </w:rPr>
        <w:t xml:space="preserve">Resolution </w:t>
      </w:r>
      <w:r w:rsidR="00385B9A" w:rsidRPr="00DC5DCF">
        <w:rPr>
          <w:rFonts w:ascii="Arial" w:hAnsi="Arial" w:cs="Arial"/>
          <w:sz w:val="20"/>
          <w:szCs w:val="20"/>
        </w:rPr>
        <w:t>6.</w:t>
      </w:r>
      <w:r w:rsidRPr="00DC5DCF">
        <w:rPr>
          <w:rFonts w:ascii="Arial" w:hAnsi="Arial" w:cs="Arial"/>
          <w:sz w:val="20"/>
          <w:szCs w:val="20"/>
        </w:rPr>
        <w:t xml:space="preserve">110 </w:t>
      </w:r>
      <w:r w:rsidR="007B37B9" w:rsidRPr="00DC5DCF">
        <w:rPr>
          <w:rFonts w:ascii="Arial" w:hAnsi="Arial" w:cs="Arial"/>
          <w:i/>
          <w:iCs/>
          <w:sz w:val="20"/>
          <w:szCs w:val="20"/>
        </w:rPr>
        <w:t>Strengthening business engagement in biodiversity preservation</w:t>
      </w:r>
      <w:r w:rsidR="00810D58" w:rsidRPr="00DC5DCF">
        <w:rPr>
          <w:rFonts w:ascii="Arial" w:hAnsi="Arial" w:cs="Arial"/>
          <w:sz w:val="20"/>
          <w:szCs w:val="20"/>
        </w:rPr>
        <w:t>,</w:t>
      </w:r>
      <w:r w:rsidRPr="00DC5DCF">
        <w:rPr>
          <w:rFonts w:ascii="Arial" w:hAnsi="Arial" w:cs="Arial"/>
          <w:sz w:val="20"/>
          <w:szCs w:val="20"/>
        </w:rPr>
        <w:t xml:space="preserve"> and </w:t>
      </w:r>
      <w:r w:rsidR="0071725B" w:rsidRPr="00DC5DCF">
        <w:rPr>
          <w:rFonts w:ascii="Arial" w:hAnsi="Arial" w:cs="Arial"/>
          <w:sz w:val="20"/>
          <w:szCs w:val="20"/>
        </w:rPr>
        <w:t xml:space="preserve">Resolution </w:t>
      </w:r>
      <w:r w:rsidR="00FE04F7" w:rsidRPr="00DC5DCF">
        <w:rPr>
          <w:rFonts w:ascii="Arial" w:hAnsi="Arial" w:cs="Arial"/>
          <w:sz w:val="20"/>
          <w:szCs w:val="20"/>
        </w:rPr>
        <w:t>6</w:t>
      </w:r>
      <w:r w:rsidR="00385B9A" w:rsidRPr="00DC5DCF">
        <w:rPr>
          <w:rFonts w:ascii="Arial" w:hAnsi="Arial" w:cs="Arial"/>
          <w:sz w:val="20"/>
          <w:szCs w:val="20"/>
        </w:rPr>
        <w:t>.</w:t>
      </w:r>
      <w:r w:rsidRPr="00DC5DCF">
        <w:rPr>
          <w:rFonts w:ascii="Arial" w:hAnsi="Arial" w:cs="Arial"/>
          <w:sz w:val="20"/>
          <w:szCs w:val="20"/>
        </w:rPr>
        <w:t xml:space="preserve">066 </w:t>
      </w:r>
      <w:r w:rsidR="008E166E" w:rsidRPr="00DC5DCF">
        <w:rPr>
          <w:rFonts w:ascii="Arial" w:hAnsi="Arial" w:cs="Arial"/>
          <w:i/>
          <w:iCs/>
          <w:sz w:val="20"/>
          <w:szCs w:val="20"/>
        </w:rPr>
        <w:t>Strengthening corporate biodiversity measurement, valuation and reporting</w:t>
      </w:r>
      <w:r w:rsidR="008E166E" w:rsidRPr="00DC5DCF">
        <w:rPr>
          <w:rFonts w:ascii="Arial" w:hAnsi="Arial" w:cs="Arial"/>
          <w:sz w:val="20"/>
          <w:szCs w:val="20"/>
        </w:rPr>
        <w:t xml:space="preserve"> </w:t>
      </w:r>
      <w:r w:rsidRPr="00DC5DCF">
        <w:rPr>
          <w:rFonts w:ascii="Arial" w:hAnsi="Arial" w:cs="Arial"/>
          <w:sz w:val="20"/>
          <w:szCs w:val="20"/>
        </w:rPr>
        <w:t>which encourages business to strengthen reporting of their impacts on biodiversity</w:t>
      </w:r>
      <w:r w:rsidR="004729DA" w:rsidRPr="00DC5DCF">
        <w:rPr>
          <w:rFonts w:ascii="Arial" w:hAnsi="Arial" w:cs="Arial"/>
          <w:sz w:val="20"/>
          <w:szCs w:val="20"/>
        </w:rPr>
        <w:t xml:space="preserve"> (all </w:t>
      </w:r>
      <w:r w:rsidR="0071725B" w:rsidRPr="00DC5DCF">
        <w:rPr>
          <w:rFonts w:ascii="Arial" w:hAnsi="Arial" w:cs="Arial"/>
          <w:sz w:val="20"/>
          <w:szCs w:val="20"/>
        </w:rPr>
        <w:t xml:space="preserve">adopted in </w:t>
      </w:r>
      <w:r w:rsidR="009572B6" w:rsidRPr="00DC5DCF">
        <w:rPr>
          <w:rFonts w:ascii="Arial" w:hAnsi="Arial" w:cs="Arial"/>
          <w:sz w:val="20"/>
          <w:szCs w:val="20"/>
        </w:rPr>
        <w:t>Hawai'i</w:t>
      </w:r>
      <w:r w:rsidR="004729DA" w:rsidRPr="00DC5DCF">
        <w:rPr>
          <w:rFonts w:ascii="Arial" w:hAnsi="Arial" w:cs="Arial"/>
          <w:sz w:val="20"/>
          <w:szCs w:val="20"/>
        </w:rPr>
        <w:t>, 2020</w:t>
      </w:r>
      <w:proofErr w:type="gramStart"/>
      <w:r w:rsidR="004729DA" w:rsidRPr="00DC5DCF">
        <w:rPr>
          <w:rFonts w:ascii="Arial" w:hAnsi="Arial" w:cs="Arial"/>
          <w:sz w:val="20"/>
          <w:szCs w:val="20"/>
        </w:rPr>
        <w:t>)</w:t>
      </w:r>
      <w:r w:rsidR="00DD5D51" w:rsidRPr="00DC5DCF">
        <w:rPr>
          <w:rFonts w:ascii="Arial" w:hAnsi="Arial" w:cs="Arial"/>
          <w:sz w:val="20"/>
          <w:szCs w:val="20"/>
        </w:rPr>
        <w:t>;</w:t>
      </w:r>
      <w:proofErr w:type="gramEnd"/>
    </w:p>
    <w:p w14:paraId="1ECF7E3E" w14:textId="77777777" w:rsidR="00776E09" w:rsidRPr="00DC5DCF" w:rsidRDefault="00776E09" w:rsidP="00733B38">
      <w:pPr>
        <w:spacing w:after="0" w:line="240" w:lineRule="auto"/>
        <w:rPr>
          <w:rFonts w:ascii="Arial" w:hAnsi="Arial" w:cs="Arial"/>
          <w:sz w:val="20"/>
          <w:szCs w:val="20"/>
        </w:rPr>
      </w:pPr>
    </w:p>
    <w:p w14:paraId="19FDF64A" w14:textId="57109845" w:rsidR="1C812ABF" w:rsidRPr="00DC5DCF" w:rsidRDefault="0F883397" w:rsidP="00733B38">
      <w:pPr>
        <w:spacing w:after="0" w:line="240" w:lineRule="auto"/>
        <w:rPr>
          <w:rFonts w:ascii="Arial" w:hAnsi="Arial" w:cs="Arial"/>
          <w:sz w:val="20"/>
          <w:szCs w:val="20"/>
        </w:rPr>
      </w:pPr>
      <w:r w:rsidRPr="00DC5DCF">
        <w:rPr>
          <w:rFonts w:ascii="Arial" w:hAnsi="Arial" w:cs="Arial"/>
          <w:sz w:val="20"/>
          <w:szCs w:val="20"/>
        </w:rPr>
        <w:t>RECOGNISING that Target 15 of the Kunming-Montreal Global Biodiversity Framework (</w:t>
      </w:r>
      <w:r w:rsidR="004729DA" w:rsidRPr="00DC5DCF">
        <w:rPr>
          <w:rFonts w:ascii="Arial" w:hAnsi="Arial" w:cs="Arial"/>
          <w:sz w:val="20"/>
          <w:szCs w:val="20"/>
        </w:rPr>
        <w:t>KM</w:t>
      </w:r>
      <w:r w:rsidRPr="00DC5DCF">
        <w:rPr>
          <w:rFonts w:ascii="Arial" w:hAnsi="Arial" w:cs="Arial"/>
          <w:sz w:val="20"/>
          <w:szCs w:val="20"/>
        </w:rPr>
        <w:t xml:space="preserve">GBF) calls on </w:t>
      </w:r>
      <w:r w:rsidR="001D56D1" w:rsidRPr="00DC5DCF">
        <w:rPr>
          <w:rFonts w:ascii="Arial" w:hAnsi="Arial" w:cs="Arial"/>
          <w:sz w:val="20"/>
          <w:szCs w:val="20"/>
        </w:rPr>
        <w:t xml:space="preserve">Parties to the CBD to </w:t>
      </w:r>
      <w:r w:rsidR="009E44EB" w:rsidRPr="00DC5DCF">
        <w:rPr>
          <w:rFonts w:ascii="Arial" w:hAnsi="Arial" w:cs="Arial"/>
          <w:sz w:val="20"/>
          <w:szCs w:val="20"/>
        </w:rPr>
        <w:t xml:space="preserve">take legal, administrative or policy measures to </w:t>
      </w:r>
      <w:r w:rsidR="001D56D1" w:rsidRPr="00DC5DCF">
        <w:rPr>
          <w:rFonts w:ascii="Arial" w:hAnsi="Arial" w:cs="Arial"/>
          <w:sz w:val="20"/>
          <w:szCs w:val="20"/>
        </w:rPr>
        <w:t>encourage and enable</w:t>
      </w:r>
      <w:r w:rsidR="001D6328" w:rsidRPr="00DC5DCF">
        <w:rPr>
          <w:rFonts w:ascii="Arial" w:hAnsi="Arial" w:cs="Arial"/>
          <w:sz w:val="20"/>
          <w:szCs w:val="20"/>
        </w:rPr>
        <w:t xml:space="preserve"> </w:t>
      </w:r>
      <w:r w:rsidR="001D56D1" w:rsidRPr="00DC5DCF">
        <w:rPr>
          <w:rFonts w:ascii="Arial" w:hAnsi="Arial" w:cs="Arial"/>
          <w:sz w:val="20"/>
          <w:szCs w:val="20"/>
        </w:rPr>
        <w:t>business</w:t>
      </w:r>
      <w:r w:rsidR="009E44EB" w:rsidRPr="00DC5DCF">
        <w:rPr>
          <w:rFonts w:ascii="Arial" w:hAnsi="Arial" w:cs="Arial"/>
          <w:sz w:val="20"/>
          <w:szCs w:val="20"/>
        </w:rPr>
        <w:t xml:space="preserve"> </w:t>
      </w:r>
      <w:r w:rsidR="00F277A3" w:rsidRPr="00DC5DCF">
        <w:rPr>
          <w:rFonts w:ascii="Arial" w:hAnsi="Arial" w:cs="Arial"/>
          <w:sz w:val="20"/>
          <w:szCs w:val="20"/>
        </w:rPr>
        <w:t xml:space="preserve"> </w:t>
      </w:r>
      <w:r w:rsidR="001D6328" w:rsidRPr="00DC5DCF">
        <w:rPr>
          <w:rFonts w:ascii="Arial" w:hAnsi="Arial" w:cs="Arial"/>
          <w:sz w:val="20"/>
          <w:szCs w:val="20"/>
        </w:rPr>
        <w:t>to</w:t>
      </w:r>
      <w:r w:rsidRPr="00DC5DCF">
        <w:rPr>
          <w:rFonts w:ascii="Arial" w:hAnsi="Arial" w:cs="Arial"/>
          <w:sz w:val="20"/>
          <w:szCs w:val="20"/>
        </w:rPr>
        <w:t xml:space="preserve"> monitor, assess and disclose their risks, dependencies and impacts on biodiversity, as well as inform consumers and report on compliance</w:t>
      </w:r>
      <w:r w:rsidR="00155618" w:rsidRPr="00DC5DCF">
        <w:rPr>
          <w:rFonts w:ascii="Arial" w:hAnsi="Arial" w:cs="Arial"/>
          <w:sz w:val="20"/>
          <w:szCs w:val="20"/>
        </w:rPr>
        <w:t>, and in particular to ensure that large and transnational companies and financial institutions do so</w:t>
      </w:r>
      <w:r w:rsidR="00DD5D51" w:rsidRPr="00DC5DCF">
        <w:rPr>
          <w:rFonts w:ascii="Arial" w:hAnsi="Arial" w:cs="Arial"/>
          <w:sz w:val="20"/>
          <w:szCs w:val="20"/>
        </w:rPr>
        <w:t>;</w:t>
      </w:r>
    </w:p>
    <w:p w14:paraId="1D42D0E9" w14:textId="77777777" w:rsidR="00776E09" w:rsidRPr="00DC5DCF" w:rsidRDefault="00776E09" w:rsidP="00733B38">
      <w:pPr>
        <w:spacing w:after="0" w:line="240" w:lineRule="auto"/>
        <w:rPr>
          <w:rFonts w:ascii="Arial" w:hAnsi="Arial" w:cs="Arial"/>
          <w:sz w:val="20"/>
          <w:szCs w:val="20"/>
        </w:rPr>
      </w:pPr>
    </w:p>
    <w:p w14:paraId="635EBD97" w14:textId="6961853B" w:rsidR="1C812ABF" w:rsidRPr="00DC5DCF" w:rsidRDefault="0F883397" w:rsidP="00733B38">
      <w:pPr>
        <w:spacing w:after="0" w:line="240" w:lineRule="auto"/>
        <w:rPr>
          <w:rFonts w:ascii="Arial" w:hAnsi="Arial" w:cs="Arial"/>
          <w:sz w:val="20"/>
          <w:szCs w:val="20"/>
        </w:rPr>
      </w:pPr>
      <w:r w:rsidRPr="00DC5DCF">
        <w:rPr>
          <w:rFonts w:ascii="Arial" w:hAnsi="Arial" w:cs="Arial"/>
          <w:sz w:val="20"/>
          <w:szCs w:val="20"/>
        </w:rPr>
        <w:t xml:space="preserve">WELCOMING the ongoing efforts of </w:t>
      </w:r>
      <w:proofErr w:type="gramStart"/>
      <w:r w:rsidRPr="00DC5DCF">
        <w:rPr>
          <w:rFonts w:ascii="Arial" w:hAnsi="Arial" w:cs="Arial"/>
          <w:sz w:val="20"/>
          <w:szCs w:val="20"/>
        </w:rPr>
        <w:t>a number of</w:t>
      </w:r>
      <w:proofErr w:type="gramEnd"/>
      <w:r w:rsidRPr="00DC5DCF">
        <w:rPr>
          <w:rFonts w:ascii="Arial" w:hAnsi="Arial" w:cs="Arial"/>
          <w:sz w:val="20"/>
          <w:szCs w:val="20"/>
        </w:rPr>
        <w:t xml:space="preserve"> companies that are already working to avoid and minimise their negative impacts, and increase positive impacts, on </w:t>
      </w:r>
      <w:proofErr w:type="gramStart"/>
      <w:r w:rsidRPr="00DC5DCF">
        <w:rPr>
          <w:rFonts w:ascii="Arial" w:hAnsi="Arial" w:cs="Arial"/>
          <w:sz w:val="20"/>
          <w:szCs w:val="20"/>
        </w:rPr>
        <w:t>biodiversity</w:t>
      </w:r>
      <w:r w:rsidR="00DD5D51" w:rsidRPr="00DC5DCF">
        <w:rPr>
          <w:rFonts w:ascii="Arial" w:hAnsi="Arial" w:cs="Arial"/>
          <w:sz w:val="20"/>
          <w:szCs w:val="20"/>
        </w:rPr>
        <w:t>;</w:t>
      </w:r>
      <w:proofErr w:type="gramEnd"/>
    </w:p>
    <w:p w14:paraId="467FEBFC" w14:textId="77777777" w:rsidR="00776E09" w:rsidRPr="00DC5DCF" w:rsidRDefault="00776E09" w:rsidP="00733B38">
      <w:pPr>
        <w:spacing w:after="0" w:line="240" w:lineRule="auto"/>
        <w:rPr>
          <w:rFonts w:ascii="Arial" w:hAnsi="Arial" w:cs="Arial"/>
          <w:sz w:val="20"/>
          <w:szCs w:val="20"/>
        </w:rPr>
      </w:pPr>
    </w:p>
    <w:p w14:paraId="3B1CC6F5" w14:textId="3C1A1FC7" w:rsidR="1C812ABF" w:rsidRPr="00DC5DCF" w:rsidRDefault="0F883397" w:rsidP="00733B38">
      <w:pPr>
        <w:spacing w:after="0" w:line="240" w:lineRule="auto"/>
        <w:rPr>
          <w:rFonts w:ascii="Arial" w:hAnsi="Arial" w:cs="Arial"/>
          <w:sz w:val="20"/>
          <w:szCs w:val="20"/>
        </w:rPr>
      </w:pPr>
      <w:r w:rsidRPr="00DC5DCF">
        <w:rPr>
          <w:rFonts w:ascii="Arial" w:hAnsi="Arial" w:cs="Arial"/>
          <w:sz w:val="20"/>
          <w:szCs w:val="20"/>
        </w:rPr>
        <w:t xml:space="preserve">RECOGNISING </w:t>
      </w:r>
      <w:r w:rsidR="00366EE3" w:rsidRPr="00DC5DCF">
        <w:rPr>
          <w:rFonts w:ascii="Arial" w:hAnsi="Arial" w:cs="Arial"/>
          <w:sz w:val="20"/>
          <w:szCs w:val="20"/>
        </w:rPr>
        <w:t xml:space="preserve">ALSO </w:t>
      </w:r>
      <w:r w:rsidRPr="00DC5DCF">
        <w:rPr>
          <w:rFonts w:ascii="Arial" w:hAnsi="Arial" w:cs="Arial"/>
          <w:sz w:val="20"/>
          <w:szCs w:val="20"/>
        </w:rPr>
        <w:t xml:space="preserve">the increasing number of frameworks and regulatory requirements for companies to assess and disclose their risks, dependencies and impacts on biodiversity, thereby contributing to Target </w:t>
      </w:r>
      <w:proofErr w:type="gramStart"/>
      <w:r w:rsidRPr="00DC5DCF">
        <w:rPr>
          <w:rFonts w:ascii="Arial" w:hAnsi="Arial" w:cs="Arial"/>
          <w:sz w:val="20"/>
          <w:szCs w:val="20"/>
        </w:rPr>
        <w:t>15</w:t>
      </w:r>
      <w:r w:rsidR="00DD5D51" w:rsidRPr="00DC5DCF">
        <w:rPr>
          <w:rFonts w:ascii="Arial" w:hAnsi="Arial" w:cs="Arial"/>
          <w:sz w:val="20"/>
          <w:szCs w:val="20"/>
        </w:rPr>
        <w:t>;</w:t>
      </w:r>
      <w:proofErr w:type="gramEnd"/>
    </w:p>
    <w:p w14:paraId="1DE91AF4" w14:textId="77777777" w:rsidR="00776E09" w:rsidRPr="00DC5DCF" w:rsidRDefault="00776E09" w:rsidP="00733B38">
      <w:pPr>
        <w:spacing w:after="0" w:line="240" w:lineRule="auto"/>
        <w:rPr>
          <w:rFonts w:ascii="Arial" w:hAnsi="Arial" w:cs="Arial"/>
          <w:sz w:val="20"/>
          <w:szCs w:val="20"/>
        </w:rPr>
      </w:pPr>
    </w:p>
    <w:p w14:paraId="2B87B38A" w14:textId="07136DB8" w:rsidR="00EA7FA2" w:rsidRPr="00DC5DCF" w:rsidRDefault="0F883397" w:rsidP="00733B38">
      <w:pPr>
        <w:spacing w:after="0" w:line="240" w:lineRule="auto"/>
        <w:rPr>
          <w:rFonts w:ascii="Arial" w:hAnsi="Arial" w:cs="Arial"/>
          <w:sz w:val="20"/>
          <w:szCs w:val="20"/>
        </w:rPr>
      </w:pPr>
      <w:r w:rsidRPr="00DC5DCF">
        <w:rPr>
          <w:rFonts w:ascii="Arial" w:hAnsi="Arial" w:cs="Arial"/>
          <w:sz w:val="20"/>
          <w:szCs w:val="20"/>
        </w:rPr>
        <w:t>NOTING that knowledge products mobilised in line with IUCN Standards (</w:t>
      </w:r>
      <w:r w:rsidR="002D2275" w:rsidRPr="00DC5DCF">
        <w:rPr>
          <w:rFonts w:ascii="Arial" w:hAnsi="Arial" w:cs="Arial"/>
          <w:sz w:val="20"/>
          <w:szCs w:val="20"/>
        </w:rPr>
        <w:t xml:space="preserve">The </w:t>
      </w:r>
      <w:r w:rsidRPr="00DC5DCF">
        <w:rPr>
          <w:rFonts w:ascii="Arial" w:hAnsi="Arial" w:cs="Arial"/>
          <w:sz w:val="20"/>
          <w:szCs w:val="20"/>
        </w:rPr>
        <w:t xml:space="preserve">IUCN Red List of Threatened </w:t>
      </w:r>
      <w:proofErr w:type="spellStart"/>
      <w:r w:rsidRPr="00DC5DCF">
        <w:rPr>
          <w:rFonts w:ascii="Arial" w:hAnsi="Arial" w:cs="Arial"/>
          <w:sz w:val="20"/>
          <w:szCs w:val="20"/>
        </w:rPr>
        <w:t>Species</w:t>
      </w:r>
      <w:r w:rsidR="0071725B" w:rsidRPr="00DC5DCF">
        <w:rPr>
          <w:rFonts w:ascii="Arial" w:hAnsi="Arial" w:cs="Arial"/>
          <w:sz w:val="20"/>
          <w:szCs w:val="20"/>
          <w:vertAlign w:val="superscript"/>
        </w:rPr>
        <w:t>TM</w:t>
      </w:r>
      <w:proofErr w:type="spellEnd"/>
      <w:r w:rsidRPr="00DC5DCF">
        <w:rPr>
          <w:rFonts w:ascii="Arial" w:hAnsi="Arial" w:cs="Arial"/>
          <w:sz w:val="20"/>
          <w:szCs w:val="20"/>
        </w:rPr>
        <w:t xml:space="preserve">, Key Biodiversity </w:t>
      </w:r>
      <w:r w:rsidR="295EC324" w:rsidRPr="00DC5DCF">
        <w:rPr>
          <w:rFonts w:ascii="Arial" w:hAnsi="Arial" w:cs="Arial"/>
          <w:sz w:val="20"/>
          <w:szCs w:val="20"/>
        </w:rPr>
        <w:t>Areas</w:t>
      </w:r>
      <w:r w:rsidR="00D10C3B" w:rsidRPr="00DC5DCF">
        <w:rPr>
          <w:rFonts w:ascii="Arial" w:hAnsi="Arial" w:cs="Arial"/>
          <w:sz w:val="20"/>
          <w:szCs w:val="20"/>
        </w:rPr>
        <w:t xml:space="preserve"> (KBAs)</w:t>
      </w:r>
      <w:r w:rsidR="295EC324" w:rsidRPr="00DC5DCF">
        <w:rPr>
          <w:rFonts w:ascii="Arial" w:hAnsi="Arial" w:cs="Arial"/>
          <w:sz w:val="20"/>
          <w:szCs w:val="20"/>
        </w:rPr>
        <w:t xml:space="preserve">, </w:t>
      </w:r>
      <w:r w:rsidR="00F638C1" w:rsidRPr="00DC5DCF">
        <w:rPr>
          <w:rFonts w:ascii="Arial" w:hAnsi="Arial" w:cs="Arial"/>
          <w:sz w:val="20"/>
          <w:szCs w:val="20"/>
        </w:rPr>
        <w:t>p</w:t>
      </w:r>
      <w:r w:rsidR="295EC324" w:rsidRPr="00DC5DCF">
        <w:rPr>
          <w:rFonts w:ascii="Arial" w:hAnsi="Arial" w:cs="Arial"/>
          <w:sz w:val="20"/>
          <w:szCs w:val="20"/>
        </w:rPr>
        <w:t>rotected</w:t>
      </w:r>
      <w:r w:rsidRPr="00DC5DCF">
        <w:rPr>
          <w:rFonts w:ascii="Arial" w:hAnsi="Arial" w:cs="Arial"/>
          <w:sz w:val="20"/>
          <w:szCs w:val="20"/>
        </w:rPr>
        <w:t xml:space="preserve"> </w:t>
      </w:r>
      <w:r w:rsidR="00F638C1" w:rsidRPr="00DC5DCF">
        <w:rPr>
          <w:rFonts w:ascii="Arial" w:hAnsi="Arial" w:cs="Arial"/>
          <w:sz w:val="20"/>
          <w:szCs w:val="20"/>
        </w:rPr>
        <w:t>a</w:t>
      </w:r>
      <w:r w:rsidRPr="00DC5DCF">
        <w:rPr>
          <w:rFonts w:ascii="Arial" w:hAnsi="Arial" w:cs="Arial"/>
          <w:sz w:val="20"/>
          <w:szCs w:val="20"/>
        </w:rPr>
        <w:t>reas, and other effective area-based conservation measures</w:t>
      </w:r>
      <w:r w:rsidR="00755C1B" w:rsidRPr="00DC5DCF">
        <w:rPr>
          <w:rFonts w:ascii="Arial" w:hAnsi="Arial" w:cs="Arial"/>
          <w:sz w:val="20"/>
          <w:szCs w:val="20"/>
        </w:rPr>
        <w:t>)</w:t>
      </w:r>
      <w:r w:rsidRPr="00DC5DCF">
        <w:rPr>
          <w:rFonts w:ascii="Arial" w:hAnsi="Arial" w:cs="Arial"/>
          <w:sz w:val="20"/>
          <w:szCs w:val="20"/>
        </w:rPr>
        <w:t xml:space="preserve"> are already being used to guide the private sector in prioritising locations for action and to track progress through the Integrated Biodiversity Assessment </w:t>
      </w:r>
      <w:proofErr w:type="gramStart"/>
      <w:r w:rsidRPr="00DC5DCF">
        <w:rPr>
          <w:rFonts w:ascii="Arial" w:hAnsi="Arial" w:cs="Arial"/>
          <w:sz w:val="20"/>
          <w:szCs w:val="20"/>
        </w:rPr>
        <w:t>Tool</w:t>
      </w:r>
      <w:r w:rsidR="00DD5D51" w:rsidRPr="00DC5DCF">
        <w:rPr>
          <w:rFonts w:ascii="Arial" w:hAnsi="Arial" w:cs="Arial"/>
          <w:sz w:val="20"/>
          <w:szCs w:val="20"/>
        </w:rPr>
        <w:t>;</w:t>
      </w:r>
      <w:proofErr w:type="gramEnd"/>
    </w:p>
    <w:p w14:paraId="63AC5ECE" w14:textId="77777777" w:rsidR="00776E09" w:rsidRPr="00DC5DCF" w:rsidRDefault="00776E09" w:rsidP="00733B38">
      <w:pPr>
        <w:spacing w:after="0" w:line="240" w:lineRule="auto"/>
        <w:rPr>
          <w:rFonts w:ascii="Arial" w:hAnsi="Arial" w:cs="Arial"/>
          <w:sz w:val="20"/>
          <w:szCs w:val="20"/>
        </w:rPr>
      </w:pPr>
    </w:p>
    <w:p w14:paraId="3728AF26" w14:textId="02E5DF5C" w:rsidR="00EA7FA2" w:rsidRPr="00DC5DCF" w:rsidRDefault="0F883397" w:rsidP="00733B38">
      <w:pPr>
        <w:spacing w:after="0" w:line="240" w:lineRule="auto"/>
        <w:rPr>
          <w:rFonts w:ascii="Arial" w:hAnsi="Arial" w:cs="Arial"/>
          <w:sz w:val="20"/>
          <w:szCs w:val="20"/>
        </w:rPr>
      </w:pPr>
      <w:r w:rsidRPr="00DC5DCF">
        <w:rPr>
          <w:rFonts w:ascii="Arial" w:hAnsi="Arial" w:cs="Arial"/>
          <w:sz w:val="20"/>
          <w:szCs w:val="20"/>
        </w:rPr>
        <w:t xml:space="preserve">NOTING </w:t>
      </w:r>
      <w:r w:rsidR="00E56F8C" w:rsidRPr="00DC5DCF">
        <w:rPr>
          <w:rFonts w:ascii="Arial" w:hAnsi="Arial" w:cs="Arial"/>
          <w:sz w:val="20"/>
          <w:szCs w:val="20"/>
        </w:rPr>
        <w:t xml:space="preserve">ALSO </w:t>
      </w:r>
      <w:r w:rsidRPr="00DC5DCF">
        <w:rPr>
          <w:rFonts w:ascii="Arial" w:hAnsi="Arial" w:cs="Arial"/>
          <w:sz w:val="20"/>
          <w:szCs w:val="20"/>
        </w:rPr>
        <w:t xml:space="preserve">that many existing approaches, tools and platforms use land-cover products, ecosystem layers, and/or metrics related to pressures and </w:t>
      </w:r>
      <w:proofErr w:type="gramStart"/>
      <w:r w:rsidRPr="00DC5DCF">
        <w:rPr>
          <w:rFonts w:ascii="Arial" w:hAnsi="Arial" w:cs="Arial"/>
          <w:sz w:val="20"/>
          <w:szCs w:val="20"/>
        </w:rPr>
        <w:t>responses</w:t>
      </w:r>
      <w:r w:rsidR="00DD5D51" w:rsidRPr="00DC5DCF">
        <w:rPr>
          <w:rFonts w:ascii="Arial" w:hAnsi="Arial" w:cs="Arial"/>
          <w:sz w:val="20"/>
          <w:szCs w:val="20"/>
        </w:rPr>
        <w:t>;</w:t>
      </w:r>
      <w:proofErr w:type="gramEnd"/>
    </w:p>
    <w:p w14:paraId="25C32C42" w14:textId="77777777" w:rsidR="00776E09" w:rsidRPr="00DC5DCF" w:rsidRDefault="00776E09" w:rsidP="00733B38">
      <w:pPr>
        <w:spacing w:after="0" w:line="240" w:lineRule="auto"/>
        <w:rPr>
          <w:rFonts w:ascii="Arial" w:hAnsi="Arial" w:cs="Arial"/>
          <w:sz w:val="20"/>
          <w:szCs w:val="20"/>
        </w:rPr>
      </w:pPr>
    </w:p>
    <w:p w14:paraId="5A07592D" w14:textId="4FBBE31E" w:rsidR="00EA7FA2" w:rsidRPr="00DC5DCF" w:rsidRDefault="00366EE3" w:rsidP="00733B38">
      <w:pPr>
        <w:spacing w:after="0" w:line="240" w:lineRule="auto"/>
        <w:rPr>
          <w:rFonts w:ascii="Arial" w:hAnsi="Arial" w:cs="Arial"/>
          <w:sz w:val="20"/>
          <w:szCs w:val="20"/>
        </w:rPr>
      </w:pPr>
      <w:r w:rsidRPr="00DC5DCF">
        <w:rPr>
          <w:rFonts w:ascii="Arial" w:hAnsi="Arial" w:cs="Arial"/>
          <w:sz w:val="20"/>
          <w:szCs w:val="20"/>
        </w:rPr>
        <w:t xml:space="preserve">FURTHER </w:t>
      </w:r>
      <w:r w:rsidR="0F883397" w:rsidRPr="00DC5DCF">
        <w:rPr>
          <w:rFonts w:ascii="Arial" w:hAnsi="Arial" w:cs="Arial"/>
          <w:sz w:val="20"/>
          <w:szCs w:val="20"/>
        </w:rPr>
        <w:t xml:space="preserve">RECOGNISING the need to also measure potential impacts at the species level </w:t>
      </w:r>
      <w:proofErr w:type="gramStart"/>
      <w:r w:rsidR="0F883397" w:rsidRPr="00DC5DCF">
        <w:rPr>
          <w:rFonts w:ascii="Arial" w:hAnsi="Arial" w:cs="Arial"/>
          <w:sz w:val="20"/>
          <w:szCs w:val="20"/>
        </w:rPr>
        <w:t>in order to</w:t>
      </w:r>
      <w:proofErr w:type="gramEnd"/>
      <w:r w:rsidR="0F883397" w:rsidRPr="00DC5DCF">
        <w:rPr>
          <w:rFonts w:ascii="Arial" w:hAnsi="Arial" w:cs="Arial"/>
          <w:sz w:val="20"/>
          <w:szCs w:val="20"/>
        </w:rPr>
        <w:t xml:space="preserve"> assess impacts contributing to halting extinctions and reversing biodiversity loss to inform Goal A of the </w:t>
      </w:r>
      <w:r w:rsidR="009730BC" w:rsidRPr="00DC5DCF">
        <w:rPr>
          <w:rFonts w:ascii="Arial" w:hAnsi="Arial" w:cs="Arial"/>
          <w:sz w:val="20"/>
          <w:szCs w:val="20"/>
        </w:rPr>
        <w:t>KM</w:t>
      </w:r>
      <w:r w:rsidR="0F883397" w:rsidRPr="00DC5DCF">
        <w:rPr>
          <w:rFonts w:ascii="Arial" w:hAnsi="Arial" w:cs="Arial"/>
          <w:sz w:val="20"/>
          <w:szCs w:val="20"/>
        </w:rPr>
        <w:t xml:space="preserve">GBF, in addition to measuring responses and resultant changes in </w:t>
      </w:r>
      <w:proofErr w:type="gramStart"/>
      <w:r w:rsidR="0F883397" w:rsidRPr="00DC5DCF">
        <w:rPr>
          <w:rFonts w:ascii="Arial" w:hAnsi="Arial" w:cs="Arial"/>
          <w:sz w:val="20"/>
          <w:szCs w:val="20"/>
        </w:rPr>
        <w:t>pressures</w:t>
      </w:r>
      <w:r w:rsidR="00DD5D51" w:rsidRPr="00DC5DCF">
        <w:rPr>
          <w:rFonts w:ascii="Arial" w:hAnsi="Arial" w:cs="Arial"/>
          <w:sz w:val="20"/>
          <w:szCs w:val="20"/>
        </w:rPr>
        <w:t>;</w:t>
      </w:r>
      <w:proofErr w:type="gramEnd"/>
    </w:p>
    <w:p w14:paraId="5247CDBD" w14:textId="77777777" w:rsidR="00776E09" w:rsidRPr="00DC5DCF" w:rsidRDefault="00776E09" w:rsidP="00733B38">
      <w:pPr>
        <w:spacing w:after="0" w:line="240" w:lineRule="auto"/>
        <w:rPr>
          <w:rFonts w:ascii="Arial" w:hAnsi="Arial" w:cs="Arial"/>
          <w:sz w:val="20"/>
          <w:szCs w:val="20"/>
        </w:rPr>
      </w:pPr>
    </w:p>
    <w:p w14:paraId="4B62634B" w14:textId="15133592" w:rsidR="00EA7FA2" w:rsidRPr="00DC5DCF" w:rsidRDefault="00366EE3" w:rsidP="00733B38">
      <w:pPr>
        <w:spacing w:after="0" w:line="240" w:lineRule="auto"/>
        <w:rPr>
          <w:rFonts w:ascii="Arial" w:hAnsi="Arial" w:cs="Arial"/>
          <w:sz w:val="20"/>
          <w:szCs w:val="20"/>
        </w:rPr>
      </w:pPr>
      <w:r w:rsidRPr="00DC5DCF">
        <w:rPr>
          <w:rFonts w:ascii="Arial" w:hAnsi="Arial" w:cs="Arial"/>
          <w:sz w:val="20"/>
          <w:szCs w:val="20"/>
        </w:rPr>
        <w:t xml:space="preserve">ALSO </w:t>
      </w:r>
      <w:r w:rsidR="0F883397" w:rsidRPr="00DC5DCF">
        <w:rPr>
          <w:rFonts w:ascii="Arial" w:hAnsi="Arial" w:cs="Arial"/>
          <w:sz w:val="20"/>
          <w:szCs w:val="20"/>
        </w:rPr>
        <w:t>RECALLING the need to measure impacts in accordance with science-based standards and at varying levels of specificity</w:t>
      </w:r>
      <w:r w:rsidR="00DD5D51" w:rsidRPr="00DC5DCF">
        <w:rPr>
          <w:rFonts w:ascii="Arial" w:hAnsi="Arial" w:cs="Arial"/>
          <w:sz w:val="20"/>
          <w:szCs w:val="20"/>
        </w:rPr>
        <w:t>; and</w:t>
      </w:r>
    </w:p>
    <w:p w14:paraId="56C50A98" w14:textId="77777777" w:rsidR="00776E09" w:rsidRPr="00DC5DCF" w:rsidRDefault="00776E09" w:rsidP="00733B38">
      <w:pPr>
        <w:spacing w:after="0" w:line="240" w:lineRule="auto"/>
        <w:rPr>
          <w:rFonts w:ascii="Arial" w:hAnsi="Arial" w:cs="Arial"/>
          <w:sz w:val="20"/>
          <w:szCs w:val="20"/>
        </w:rPr>
      </w:pPr>
    </w:p>
    <w:p w14:paraId="2EFD8A8F" w14:textId="48D4ACAB" w:rsidR="1C812ABF" w:rsidRPr="00DC5DCF" w:rsidRDefault="0F883397" w:rsidP="00733B38">
      <w:pPr>
        <w:spacing w:after="0" w:line="240" w:lineRule="auto"/>
        <w:rPr>
          <w:rFonts w:ascii="Arial" w:hAnsi="Arial" w:cs="Arial"/>
          <w:sz w:val="20"/>
          <w:szCs w:val="20"/>
        </w:rPr>
      </w:pPr>
      <w:r w:rsidRPr="00DC5DCF">
        <w:rPr>
          <w:rFonts w:ascii="Arial" w:hAnsi="Arial" w:cs="Arial"/>
          <w:sz w:val="20"/>
          <w:szCs w:val="20"/>
        </w:rPr>
        <w:t>RECALLING</w:t>
      </w:r>
      <w:r w:rsidR="00366EE3" w:rsidRPr="00DC5DCF">
        <w:rPr>
          <w:rFonts w:ascii="Arial" w:hAnsi="Arial" w:cs="Arial"/>
          <w:sz w:val="20"/>
          <w:szCs w:val="20"/>
        </w:rPr>
        <w:t xml:space="preserve"> ALSO</w:t>
      </w:r>
      <w:r w:rsidRPr="00DC5DCF">
        <w:rPr>
          <w:rFonts w:ascii="Arial" w:hAnsi="Arial" w:cs="Arial"/>
          <w:sz w:val="20"/>
          <w:szCs w:val="20"/>
        </w:rPr>
        <w:t xml:space="preserve"> the Equator Principles</w:t>
      </w:r>
      <w:r w:rsidR="00E45BEC" w:rsidRPr="00DC5DCF">
        <w:rPr>
          <w:rFonts w:ascii="Arial" w:hAnsi="Arial" w:cs="Arial"/>
          <w:sz w:val="20"/>
          <w:szCs w:val="20"/>
        </w:rPr>
        <w:t xml:space="preserve"> 4</w:t>
      </w:r>
      <w:r w:rsidR="00BB2C48" w:rsidRPr="00DC5DCF">
        <w:rPr>
          <w:rFonts w:ascii="Arial" w:hAnsi="Arial" w:cs="Arial"/>
          <w:sz w:val="20"/>
          <w:szCs w:val="20"/>
        </w:rPr>
        <w:t xml:space="preserve"> (EP</w:t>
      </w:r>
      <w:r w:rsidR="00E45BEC" w:rsidRPr="00DC5DCF">
        <w:rPr>
          <w:rFonts w:ascii="Arial" w:hAnsi="Arial" w:cs="Arial"/>
          <w:sz w:val="20"/>
          <w:szCs w:val="20"/>
        </w:rPr>
        <w:t>4</w:t>
      </w:r>
      <w:r w:rsidR="00BB2C48" w:rsidRPr="00DC5DCF">
        <w:rPr>
          <w:rFonts w:ascii="Arial" w:hAnsi="Arial" w:cs="Arial"/>
          <w:sz w:val="20"/>
          <w:szCs w:val="20"/>
        </w:rPr>
        <w:t>)</w:t>
      </w:r>
      <w:r w:rsidRPr="00DC5DCF">
        <w:rPr>
          <w:rFonts w:ascii="Arial" w:hAnsi="Arial" w:cs="Arial"/>
          <w:sz w:val="20"/>
          <w:szCs w:val="20"/>
        </w:rPr>
        <w:t xml:space="preserve"> guidance on data sharing by companies under</w:t>
      </w:r>
      <w:r w:rsidR="00E45BEC" w:rsidRPr="00DC5DCF">
        <w:rPr>
          <w:rFonts w:ascii="Arial" w:hAnsi="Arial" w:cs="Arial"/>
          <w:sz w:val="20"/>
          <w:szCs w:val="20"/>
        </w:rPr>
        <w:t xml:space="preserve"> Equator Principles Financial </w:t>
      </w:r>
      <w:proofErr w:type="gramStart"/>
      <w:r w:rsidR="00E45BEC" w:rsidRPr="00DC5DCF">
        <w:rPr>
          <w:rFonts w:ascii="Arial" w:hAnsi="Arial" w:cs="Arial"/>
          <w:sz w:val="20"/>
          <w:szCs w:val="20"/>
        </w:rPr>
        <w:t>Institutions;</w:t>
      </w:r>
      <w:proofErr w:type="gramEnd"/>
    </w:p>
    <w:p w14:paraId="0E128CAB" w14:textId="3D86195D" w:rsidR="1C812ABF" w:rsidRPr="00DC5DCF" w:rsidRDefault="1C812ABF" w:rsidP="00733B38">
      <w:pPr>
        <w:spacing w:after="0" w:line="240" w:lineRule="auto"/>
        <w:rPr>
          <w:rFonts w:ascii="Arial" w:hAnsi="Arial" w:cs="Arial"/>
          <w:sz w:val="20"/>
          <w:szCs w:val="20"/>
        </w:rPr>
      </w:pPr>
    </w:p>
    <w:p w14:paraId="120915AE" w14:textId="77777777" w:rsidR="006E2B47" w:rsidRPr="00DC5DCF" w:rsidRDefault="006E2B47" w:rsidP="006E2B47">
      <w:pPr>
        <w:spacing w:after="0" w:line="240" w:lineRule="auto"/>
        <w:rPr>
          <w:rFonts w:ascii="Arial" w:hAnsi="Arial" w:cs="Arial"/>
          <w:sz w:val="20"/>
          <w:szCs w:val="20"/>
        </w:rPr>
      </w:pPr>
      <w:r w:rsidRPr="00DC5DCF">
        <w:rPr>
          <w:rFonts w:ascii="Arial" w:hAnsi="Arial" w:cs="Arial"/>
          <w:sz w:val="20"/>
          <w:szCs w:val="20"/>
        </w:rPr>
        <w:t>The IUCN World Conservation Congress 2025, at its session in Abu Dhabi, United Arab Emirates:</w:t>
      </w:r>
    </w:p>
    <w:p w14:paraId="65040B48" w14:textId="77777777" w:rsidR="00EA7FA2" w:rsidRPr="00DC5DCF" w:rsidRDefault="00EA7FA2" w:rsidP="00733B38">
      <w:pPr>
        <w:spacing w:after="0" w:line="240" w:lineRule="auto"/>
        <w:rPr>
          <w:rFonts w:ascii="Arial" w:hAnsi="Arial" w:cs="Arial"/>
          <w:sz w:val="20"/>
          <w:szCs w:val="20"/>
        </w:rPr>
      </w:pPr>
    </w:p>
    <w:p w14:paraId="08D0A2CD" w14:textId="35D3E1B5" w:rsidR="00AD7589" w:rsidRPr="00DC5DCF" w:rsidRDefault="00AD7589" w:rsidP="00AD7589">
      <w:pPr>
        <w:spacing w:after="0" w:line="240" w:lineRule="auto"/>
        <w:rPr>
          <w:rFonts w:ascii="Arial" w:hAnsi="Arial" w:cs="Arial"/>
          <w:sz w:val="20"/>
          <w:szCs w:val="20"/>
        </w:rPr>
      </w:pPr>
      <w:r w:rsidRPr="00DC5DCF">
        <w:rPr>
          <w:rFonts w:ascii="Arial" w:hAnsi="Arial" w:cs="Arial"/>
          <w:sz w:val="20"/>
          <w:szCs w:val="20"/>
        </w:rPr>
        <w:t xml:space="preserve">1. CALLS on </w:t>
      </w:r>
      <w:r w:rsidR="00B427B9" w:rsidRPr="00DC5DCF">
        <w:rPr>
          <w:rFonts w:ascii="Arial" w:hAnsi="Arial" w:cs="Arial"/>
          <w:sz w:val="20"/>
          <w:szCs w:val="20"/>
        </w:rPr>
        <w:t xml:space="preserve">the Director General and </w:t>
      </w:r>
      <w:r w:rsidRPr="00DC5DCF">
        <w:rPr>
          <w:rFonts w:ascii="Arial" w:hAnsi="Arial" w:cs="Arial"/>
          <w:sz w:val="20"/>
          <w:szCs w:val="20"/>
        </w:rPr>
        <w:t>IUCN Members to:</w:t>
      </w:r>
    </w:p>
    <w:p w14:paraId="47023504" w14:textId="77777777" w:rsidR="00AD7589" w:rsidRPr="00DC5DCF" w:rsidRDefault="00AD7589" w:rsidP="00AD7589">
      <w:pPr>
        <w:spacing w:after="0" w:line="240" w:lineRule="auto"/>
        <w:rPr>
          <w:rFonts w:ascii="Arial" w:hAnsi="Arial" w:cs="Arial"/>
          <w:sz w:val="20"/>
          <w:szCs w:val="20"/>
        </w:rPr>
      </w:pPr>
    </w:p>
    <w:p w14:paraId="3AB8AA2D" w14:textId="32AE7E90" w:rsidR="00AD7589" w:rsidRPr="00DC5DCF" w:rsidRDefault="00AD7589" w:rsidP="00AD7589">
      <w:pPr>
        <w:spacing w:after="0" w:line="240" w:lineRule="auto"/>
        <w:rPr>
          <w:rFonts w:ascii="Arial" w:hAnsi="Arial" w:cs="Arial"/>
          <w:sz w:val="20"/>
          <w:szCs w:val="20"/>
        </w:rPr>
      </w:pPr>
      <w:r w:rsidRPr="00DC5DCF">
        <w:rPr>
          <w:rFonts w:ascii="Arial" w:hAnsi="Arial" w:cs="Arial"/>
          <w:sz w:val="20"/>
          <w:szCs w:val="20"/>
        </w:rPr>
        <w:t>a. work with business to implement the disclosure frameworks with the most authoritative biodiversity datasets</w:t>
      </w:r>
      <w:r w:rsidR="009E44EB" w:rsidRPr="00DC5DCF">
        <w:rPr>
          <w:rFonts w:ascii="Arial" w:hAnsi="Arial" w:cs="Arial"/>
          <w:sz w:val="20"/>
          <w:szCs w:val="20"/>
        </w:rPr>
        <w:t xml:space="preserve"> available, working with governments </w:t>
      </w:r>
      <w:r w:rsidR="00D031FC" w:rsidRPr="00DC5DCF">
        <w:rPr>
          <w:rFonts w:ascii="Arial" w:hAnsi="Arial" w:cs="Arial"/>
          <w:sz w:val="20"/>
          <w:szCs w:val="20"/>
        </w:rPr>
        <w:t>to access</w:t>
      </w:r>
      <w:r w:rsidR="009E44EB" w:rsidRPr="00DC5DCF">
        <w:rPr>
          <w:rFonts w:ascii="Arial" w:hAnsi="Arial" w:cs="Arial"/>
          <w:sz w:val="20"/>
          <w:szCs w:val="20"/>
        </w:rPr>
        <w:t xml:space="preserve"> official datasets as well as using global datasets;</w:t>
      </w:r>
      <w:r w:rsidRPr="00DC5DCF">
        <w:rPr>
          <w:rFonts w:ascii="Arial" w:hAnsi="Arial" w:cs="Arial"/>
          <w:sz w:val="20"/>
          <w:szCs w:val="20"/>
        </w:rPr>
        <w:t xml:space="preserve"> and</w:t>
      </w:r>
    </w:p>
    <w:p w14:paraId="59656460" w14:textId="77777777" w:rsidR="00AD7589" w:rsidRPr="00DC5DCF" w:rsidRDefault="00AD7589" w:rsidP="00AD7589">
      <w:pPr>
        <w:spacing w:after="0" w:line="240" w:lineRule="auto"/>
        <w:rPr>
          <w:rFonts w:ascii="Arial" w:hAnsi="Arial" w:cs="Arial"/>
          <w:sz w:val="20"/>
          <w:szCs w:val="20"/>
        </w:rPr>
      </w:pPr>
    </w:p>
    <w:p w14:paraId="21C8A386" w14:textId="33EE3DEE" w:rsidR="00AD7589" w:rsidRPr="00DC5DCF" w:rsidRDefault="00AD7589" w:rsidP="00AD7589">
      <w:pPr>
        <w:spacing w:after="0" w:line="240" w:lineRule="auto"/>
        <w:rPr>
          <w:rFonts w:ascii="Arial" w:hAnsi="Arial" w:cs="Arial"/>
          <w:sz w:val="20"/>
          <w:szCs w:val="20"/>
        </w:rPr>
      </w:pPr>
      <w:r w:rsidRPr="00DC5DCF">
        <w:rPr>
          <w:rFonts w:ascii="Arial" w:hAnsi="Arial" w:cs="Arial"/>
          <w:sz w:val="20"/>
          <w:szCs w:val="20"/>
        </w:rPr>
        <w:t xml:space="preserve">b. </w:t>
      </w:r>
      <w:proofErr w:type="gramStart"/>
      <w:r w:rsidRPr="00DC5DCF">
        <w:rPr>
          <w:rFonts w:ascii="Arial" w:hAnsi="Arial" w:cs="Arial"/>
          <w:sz w:val="20"/>
          <w:szCs w:val="20"/>
        </w:rPr>
        <w:t>support</w:t>
      </w:r>
      <w:proofErr w:type="gramEnd"/>
      <w:r w:rsidRPr="00DC5DCF">
        <w:rPr>
          <w:rFonts w:ascii="Arial" w:hAnsi="Arial" w:cs="Arial"/>
          <w:sz w:val="20"/>
          <w:szCs w:val="20"/>
        </w:rPr>
        <w:t xml:space="preserve"> the regular re-assessment of species for the IUCN Red List, KBA assessments and other relevant </w:t>
      </w:r>
      <w:proofErr w:type="gramStart"/>
      <w:r w:rsidRPr="00DC5DCF">
        <w:rPr>
          <w:rFonts w:ascii="Arial" w:hAnsi="Arial" w:cs="Arial"/>
          <w:sz w:val="20"/>
          <w:szCs w:val="20"/>
        </w:rPr>
        <w:t>datasets</w:t>
      </w:r>
      <w:r w:rsidR="00E23511" w:rsidRPr="00DC5DCF">
        <w:rPr>
          <w:rFonts w:ascii="Arial" w:hAnsi="Arial" w:cs="Arial"/>
          <w:sz w:val="20"/>
          <w:szCs w:val="20"/>
        </w:rPr>
        <w:t>;</w:t>
      </w:r>
      <w:proofErr w:type="gramEnd"/>
    </w:p>
    <w:p w14:paraId="0D04B641" w14:textId="77777777" w:rsidR="00AD7589" w:rsidRPr="00DC5DCF" w:rsidRDefault="00AD7589" w:rsidP="00733B38">
      <w:pPr>
        <w:spacing w:after="0" w:line="240" w:lineRule="auto"/>
        <w:rPr>
          <w:rFonts w:ascii="Arial" w:hAnsi="Arial" w:cs="Arial"/>
          <w:sz w:val="20"/>
          <w:szCs w:val="20"/>
        </w:rPr>
      </w:pPr>
    </w:p>
    <w:p w14:paraId="2F8FD6F5" w14:textId="6B3A1893" w:rsidR="1C812ABF" w:rsidRPr="00DC5DCF" w:rsidRDefault="00AD7589" w:rsidP="00733B38">
      <w:pPr>
        <w:spacing w:after="0" w:line="240" w:lineRule="auto"/>
        <w:rPr>
          <w:rFonts w:ascii="Arial" w:hAnsi="Arial" w:cs="Arial"/>
          <w:sz w:val="20"/>
          <w:szCs w:val="20"/>
        </w:rPr>
      </w:pPr>
      <w:r w:rsidRPr="00DC5DCF">
        <w:rPr>
          <w:rFonts w:ascii="Arial" w:hAnsi="Arial" w:cs="Arial"/>
          <w:sz w:val="20"/>
          <w:szCs w:val="20"/>
        </w:rPr>
        <w:t>2</w:t>
      </w:r>
      <w:r w:rsidR="0F883397" w:rsidRPr="00DC5DCF">
        <w:rPr>
          <w:rFonts w:ascii="Arial" w:hAnsi="Arial" w:cs="Arial"/>
          <w:sz w:val="20"/>
          <w:szCs w:val="20"/>
        </w:rPr>
        <w:t>. CALLS on governments to</w:t>
      </w:r>
      <w:r w:rsidR="00EA7FA2" w:rsidRPr="00DC5DCF">
        <w:rPr>
          <w:rFonts w:ascii="Arial" w:hAnsi="Arial" w:cs="Arial"/>
          <w:sz w:val="20"/>
          <w:szCs w:val="20"/>
        </w:rPr>
        <w:t xml:space="preserve"> </w:t>
      </w:r>
      <w:r w:rsidR="41A6852C" w:rsidRPr="00DC5DCF">
        <w:rPr>
          <w:rFonts w:ascii="Arial" w:hAnsi="Arial" w:cs="Arial"/>
          <w:sz w:val="20"/>
          <w:szCs w:val="20"/>
        </w:rPr>
        <w:t>d</w:t>
      </w:r>
      <w:r w:rsidR="0F883397" w:rsidRPr="00DC5DCF">
        <w:rPr>
          <w:rFonts w:ascii="Arial" w:hAnsi="Arial" w:cs="Arial"/>
          <w:sz w:val="20"/>
          <w:szCs w:val="20"/>
        </w:rPr>
        <w:t>evelop guidance</w:t>
      </w:r>
      <w:r w:rsidR="00D031FC" w:rsidRPr="00DC5DCF">
        <w:rPr>
          <w:rFonts w:ascii="Arial" w:hAnsi="Arial" w:cs="Arial"/>
          <w:sz w:val="20"/>
          <w:szCs w:val="20"/>
        </w:rPr>
        <w:t xml:space="preserve"> to</w:t>
      </w:r>
      <w:r w:rsidR="0F883397" w:rsidRPr="00DC5DCF">
        <w:rPr>
          <w:rFonts w:ascii="Arial" w:hAnsi="Arial" w:cs="Arial"/>
          <w:sz w:val="20"/>
          <w:szCs w:val="20"/>
        </w:rPr>
        <w:t xml:space="preserve"> </w:t>
      </w:r>
      <w:r w:rsidR="009E44EB" w:rsidRPr="00DC5DCF">
        <w:rPr>
          <w:rFonts w:ascii="Arial" w:hAnsi="Arial" w:cs="Arial"/>
          <w:sz w:val="20"/>
          <w:szCs w:val="20"/>
        </w:rPr>
        <w:t xml:space="preserve">encourage the use of tools that support compliance </w:t>
      </w:r>
      <w:r w:rsidR="0F883397" w:rsidRPr="00DC5DCF">
        <w:rPr>
          <w:rFonts w:ascii="Arial" w:hAnsi="Arial" w:cs="Arial"/>
          <w:sz w:val="20"/>
          <w:szCs w:val="20"/>
        </w:rPr>
        <w:t>and incentives supporting business to assess and disclose their risks, dependencies and impacts on biodiversity, recognising threatened species and areas of importance for biodiversity such as KBAs</w:t>
      </w:r>
      <w:r w:rsidR="009E44EB" w:rsidRPr="00DC5DCF">
        <w:rPr>
          <w:rFonts w:ascii="Arial" w:hAnsi="Arial" w:cs="Arial"/>
          <w:sz w:val="20"/>
          <w:szCs w:val="20"/>
        </w:rPr>
        <w:t>, including areas of high ecological integrity;</w:t>
      </w:r>
      <w:r w:rsidR="004C4B76" w:rsidRPr="00DC5DCF">
        <w:rPr>
          <w:rFonts w:ascii="Arial" w:hAnsi="Arial" w:cs="Arial"/>
          <w:sz w:val="20"/>
          <w:szCs w:val="20"/>
        </w:rPr>
        <w:t xml:space="preserve"> and</w:t>
      </w:r>
    </w:p>
    <w:p w14:paraId="5C7EF7E5" w14:textId="77777777" w:rsidR="00EA7FA2" w:rsidRPr="00DC5DCF" w:rsidRDefault="00EA7FA2" w:rsidP="00733B38">
      <w:pPr>
        <w:spacing w:after="0" w:line="240" w:lineRule="auto"/>
        <w:rPr>
          <w:rFonts w:ascii="Arial" w:hAnsi="Arial" w:cs="Arial"/>
          <w:sz w:val="20"/>
          <w:szCs w:val="20"/>
        </w:rPr>
      </w:pPr>
    </w:p>
    <w:p w14:paraId="02CD5187" w14:textId="47C614E4" w:rsidR="1C812ABF" w:rsidRPr="00DC5DCF" w:rsidRDefault="00AD7589" w:rsidP="00733B38">
      <w:pPr>
        <w:spacing w:after="0" w:line="240" w:lineRule="auto"/>
        <w:rPr>
          <w:rFonts w:ascii="Arial" w:hAnsi="Arial" w:cs="Arial"/>
          <w:sz w:val="20"/>
          <w:szCs w:val="20"/>
        </w:rPr>
      </w:pPr>
      <w:r w:rsidRPr="00DC5DCF">
        <w:rPr>
          <w:rFonts w:ascii="Arial" w:hAnsi="Arial" w:cs="Arial"/>
          <w:sz w:val="20"/>
          <w:szCs w:val="20"/>
        </w:rPr>
        <w:t>3</w:t>
      </w:r>
      <w:r w:rsidR="0F883397" w:rsidRPr="00DC5DCF">
        <w:rPr>
          <w:rFonts w:ascii="Arial" w:hAnsi="Arial" w:cs="Arial"/>
          <w:sz w:val="20"/>
          <w:szCs w:val="20"/>
        </w:rPr>
        <w:t>. CALLS on the private sector to assess and disclose their impacts on biodiversity and make commitments to implement action plans to halt and reverse nature loss:</w:t>
      </w:r>
    </w:p>
    <w:p w14:paraId="206367D2" w14:textId="77777777" w:rsidR="00EA7FA2" w:rsidRPr="00DC5DCF" w:rsidRDefault="00EA7FA2" w:rsidP="00733B38">
      <w:pPr>
        <w:spacing w:after="0" w:line="240" w:lineRule="auto"/>
        <w:rPr>
          <w:rFonts w:ascii="Arial" w:hAnsi="Arial" w:cs="Arial"/>
          <w:sz w:val="20"/>
          <w:szCs w:val="20"/>
        </w:rPr>
      </w:pPr>
    </w:p>
    <w:p w14:paraId="5513CA3C" w14:textId="6AC9CA5C" w:rsidR="1C812ABF" w:rsidRPr="00DC5DCF" w:rsidRDefault="0F883397" w:rsidP="00733B38">
      <w:pPr>
        <w:spacing w:after="0" w:line="240" w:lineRule="auto"/>
        <w:rPr>
          <w:rFonts w:ascii="Arial" w:hAnsi="Arial" w:cs="Arial"/>
          <w:sz w:val="20"/>
          <w:szCs w:val="20"/>
        </w:rPr>
      </w:pPr>
      <w:r w:rsidRPr="00DC5DCF">
        <w:rPr>
          <w:rFonts w:ascii="Arial" w:hAnsi="Arial" w:cs="Arial"/>
          <w:sz w:val="20"/>
          <w:szCs w:val="20"/>
        </w:rPr>
        <w:lastRenderedPageBreak/>
        <w:t xml:space="preserve">a. </w:t>
      </w:r>
      <w:r w:rsidR="001D6328" w:rsidRPr="00DC5DCF">
        <w:rPr>
          <w:rFonts w:ascii="Arial" w:hAnsi="Arial" w:cs="Arial"/>
          <w:sz w:val="20"/>
          <w:szCs w:val="20"/>
        </w:rPr>
        <w:t>recommending and enabling</w:t>
      </w:r>
      <w:r w:rsidRPr="00DC5DCF">
        <w:rPr>
          <w:rFonts w:ascii="Arial" w:hAnsi="Arial" w:cs="Arial"/>
          <w:sz w:val="20"/>
          <w:szCs w:val="20"/>
        </w:rPr>
        <w:t xml:space="preserve"> businesses with direct </w:t>
      </w:r>
      <w:r w:rsidR="009E44EB" w:rsidRPr="00DC5DCF">
        <w:rPr>
          <w:rFonts w:ascii="Arial" w:hAnsi="Arial" w:cs="Arial"/>
          <w:sz w:val="20"/>
          <w:szCs w:val="20"/>
        </w:rPr>
        <w:t xml:space="preserve">or indirect </w:t>
      </w:r>
      <w:r w:rsidRPr="00DC5DCF">
        <w:rPr>
          <w:rFonts w:ascii="Arial" w:hAnsi="Arial" w:cs="Arial"/>
          <w:sz w:val="20"/>
          <w:szCs w:val="20"/>
        </w:rPr>
        <w:t xml:space="preserve">footprints and influence on biodiversity loss </w:t>
      </w:r>
      <w:r w:rsidR="001D6328" w:rsidRPr="00DC5DCF">
        <w:rPr>
          <w:rFonts w:ascii="Arial" w:hAnsi="Arial" w:cs="Arial"/>
          <w:sz w:val="20"/>
          <w:szCs w:val="20"/>
        </w:rPr>
        <w:t xml:space="preserve">to </w:t>
      </w:r>
      <w:r w:rsidRPr="00DC5DCF">
        <w:rPr>
          <w:rFonts w:ascii="Arial" w:hAnsi="Arial" w:cs="Arial"/>
          <w:sz w:val="20"/>
          <w:szCs w:val="20"/>
        </w:rPr>
        <w:t xml:space="preserve">include measurements relating to species, as well as those for ecosystems, pressures and responses, to </w:t>
      </w:r>
      <w:r w:rsidR="001D6328" w:rsidRPr="00DC5DCF">
        <w:rPr>
          <w:rFonts w:ascii="Arial" w:hAnsi="Arial" w:cs="Arial"/>
          <w:sz w:val="20"/>
          <w:szCs w:val="20"/>
        </w:rPr>
        <w:t xml:space="preserve">support the achievement of </w:t>
      </w:r>
      <w:r w:rsidRPr="00DC5DCF">
        <w:rPr>
          <w:rFonts w:ascii="Arial" w:hAnsi="Arial" w:cs="Arial"/>
          <w:sz w:val="20"/>
          <w:szCs w:val="20"/>
        </w:rPr>
        <w:t xml:space="preserve">Goal A of the </w:t>
      </w:r>
      <w:r w:rsidR="00264FAA" w:rsidRPr="00DC5DCF">
        <w:rPr>
          <w:rFonts w:ascii="Arial" w:hAnsi="Arial" w:cs="Arial"/>
          <w:sz w:val="20"/>
          <w:szCs w:val="20"/>
        </w:rPr>
        <w:t>KM</w:t>
      </w:r>
      <w:r w:rsidRPr="00DC5DCF">
        <w:rPr>
          <w:rFonts w:ascii="Arial" w:hAnsi="Arial" w:cs="Arial"/>
          <w:sz w:val="20"/>
          <w:szCs w:val="20"/>
        </w:rPr>
        <w:t>GBF</w:t>
      </w:r>
      <w:r w:rsidR="007643F2" w:rsidRPr="00DC5DCF">
        <w:rPr>
          <w:rFonts w:ascii="Arial" w:hAnsi="Arial" w:cs="Arial"/>
          <w:sz w:val="20"/>
          <w:szCs w:val="20"/>
        </w:rPr>
        <w:t xml:space="preserve"> </w:t>
      </w:r>
      <w:r w:rsidR="001D6328" w:rsidRPr="00DC5DCF">
        <w:rPr>
          <w:rFonts w:ascii="Arial" w:hAnsi="Arial" w:cs="Arial"/>
          <w:sz w:val="20"/>
          <w:szCs w:val="20"/>
        </w:rPr>
        <w:t>and to collaborate transparently with other companies and stakeholders in landscape-level Nature-based Solutions portfolios, allowing the joint mitigation of diverse impacts (e.g. carbon, water, biodiversity), while creating enabling conditions for inclusive governance and long-term stewardship by Indigenous Peoples and local communities</w:t>
      </w:r>
      <w:r w:rsidR="002E4A68" w:rsidRPr="00DC5DCF">
        <w:rPr>
          <w:rFonts w:ascii="Arial" w:hAnsi="Arial" w:cs="Arial"/>
          <w:sz w:val="20"/>
          <w:szCs w:val="20"/>
        </w:rPr>
        <w:t>;</w:t>
      </w:r>
    </w:p>
    <w:p w14:paraId="368B8263" w14:textId="77777777" w:rsidR="00EA7FA2" w:rsidRPr="00DC5DCF" w:rsidRDefault="00EA7FA2" w:rsidP="00733B38">
      <w:pPr>
        <w:spacing w:after="0" w:line="240" w:lineRule="auto"/>
        <w:rPr>
          <w:rFonts w:ascii="Arial" w:hAnsi="Arial" w:cs="Arial"/>
          <w:sz w:val="20"/>
          <w:szCs w:val="20"/>
        </w:rPr>
      </w:pPr>
    </w:p>
    <w:p w14:paraId="6F58D30E" w14:textId="737D9B22" w:rsidR="1C812ABF" w:rsidRPr="00DC5DCF" w:rsidRDefault="0F883397" w:rsidP="00733B38">
      <w:pPr>
        <w:spacing w:after="0" w:line="240" w:lineRule="auto"/>
        <w:rPr>
          <w:rFonts w:ascii="Arial" w:hAnsi="Arial" w:cs="Arial"/>
          <w:sz w:val="20"/>
          <w:szCs w:val="20"/>
        </w:rPr>
      </w:pPr>
      <w:r w:rsidRPr="00DC5DCF">
        <w:rPr>
          <w:rFonts w:ascii="Arial" w:hAnsi="Arial" w:cs="Arial"/>
          <w:sz w:val="20"/>
          <w:szCs w:val="20"/>
        </w:rPr>
        <w:t xml:space="preserve">b. </w:t>
      </w:r>
      <w:r w:rsidR="00D10C3B" w:rsidRPr="00DC5DCF">
        <w:rPr>
          <w:rFonts w:ascii="Arial" w:hAnsi="Arial" w:cs="Arial"/>
          <w:sz w:val="20"/>
          <w:szCs w:val="20"/>
        </w:rPr>
        <w:t>e</w:t>
      </w:r>
      <w:r w:rsidRPr="00DC5DCF">
        <w:rPr>
          <w:rFonts w:ascii="Arial" w:hAnsi="Arial" w:cs="Arial"/>
          <w:sz w:val="20"/>
          <w:szCs w:val="20"/>
        </w:rPr>
        <w:t xml:space="preserve">nsuring that potential impacts on threatened and KBA-qualifying species, and impacts arising through proximity to KBAs and </w:t>
      </w:r>
      <w:r w:rsidR="002A32B9" w:rsidRPr="00DC5DCF">
        <w:rPr>
          <w:rFonts w:ascii="Arial" w:hAnsi="Arial" w:cs="Arial"/>
          <w:sz w:val="20"/>
          <w:szCs w:val="20"/>
        </w:rPr>
        <w:t>p</w:t>
      </w:r>
      <w:r w:rsidRPr="00DC5DCF">
        <w:rPr>
          <w:rFonts w:ascii="Arial" w:hAnsi="Arial" w:cs="Arial"/>
          <w:sz w:val="20"/>
          <w:szCs w:val="20"/>
        </w:rPr>
        <w:t xml:space="preserve">rotected and </w:t>
      </w:r>
      <w:r w:rsidR="002A32B9" w:rsidRPr="00DC5DCF">
        <w:rPr>
          <w:rFonts w:ascii="Arial" w:hAnsi="Arial" w:cs="Arial"/>
          <w:sz w:val="20"/>
          <w:szCs w:val="20"/>
        </w:rPr>
        <w:t>c</w:t>
      </w:r>
      <w:r w:rsidRPr="00DC5DCF">
        <w:rPr>
          <w:rFonts w:ascii="Arial" w:hAnsi="Arial" w:cs="Arial"/>
          <w:sz w:val="20"/>
          <w:szCs w:val="20"/>
        </w:rPr>
        <w:t xml:space="preserve">onserved </w:t>
      </w:r>
      <w:r w:rsidR="002A32B9" w:rsidRPr="00DC5DCF">
        <w:rPr>
          <w:rFonts w:ascii="Arial" w:hAnsi="Arial" w:cs="Arial"/>
          <w:sz w:val="20"/>
          <w:szCs w:val="20"/>
        </w:rPr>
        <w:t>a</w:t>
      </w:r>
      <w:r w:rsidRPr="00DC5DCF">
        <w:rPr>
          <w:rFonts w:ascii="Arial" w:hAnsi="Arial" w:cs="Arial"/>
          <w:sz w:val="20"/>
          <w:szCs w:val="20"/>
        </w:rPr>
        <w:t xml:space="preserve">reas, are assessed under existing regulations and development control processes (e.g. </w:t>
      </w:r>
      <w:r w:rsidR="00957D63" w:rsidRPr="00DC5DCF">
        <w:rPr>
          <w:rFonts w:ascii="Arial" w:hAnsi="Arial" w:cs="Arial"/>
          <w:sz w:val="20"/>
          <w:szCs w:val="20"/>
        </w:rPr>
        <w:t>s</w:t>
      </w:r>
      <w:r w:rsidRPr="00DC5DCF">
        <w:rPr>
          <w:rFonts w:ascii="Arial" w:hAnsi="Arial" w:cs="Arial"/>
          <w:sz w:val="20"/>
          <w:szCs w:val="20"/>
        </w:rPr>
        <w:t xml:space="preserve">trategic </w:t>
      </w:r>
      <w:r w:rsidR="00957D63" w:rsidRPr="00DC5DCF">
        <w:rPr>
          <w:rFonts w:ascii="Arial" w:hAnsi="Arial" w:cs="Arial"/>
          <w:sz w:val="20"/>
          <w:szCs w:val="20"/>
        </w:rPr>
        <w:t>e</w:t>
      </w:r>
      <w:r w:rsidRPr="00DC5DCF">
        <w:rPr>
          <w:rFonts w:ascii="Arial" w:hAnsi="Arial" w:cs="Arial"/>
          <w:sz w:val="20"/>
          <w:szCs w:val="20"/>
        </w:rPr>
        <w:t xml:space="preserve">nvironmental </w:t>
      </w:r>
      <w:r w:rsidR="00957D63" w:rsidRPr="00DC5DCF">
        <w:rPr>
          <w:rFonts w:ascii="Arial" w:hAnsi="Arial" w:cs="Arial"/>
          <w:sz w:val="20"/>
          <w:szCs w:val="20"/>
        </w:rPr>
        <w:t>a</w:t>
      </w:r>
      <w:r w:rsidRPr="00DC5DCF">
        <w:rPr>
          <w:rFonts w:ascii="Arial" w:hAnsi="Arial" w:cs="Arial"/>
          <w:sz w:val="20"/>
          <w:szCs w:val="20"/>
        </w:rPr>
        <w:t xml:space="preserve">ssessments and </w:t>
      </w:r>
      <w:r w:rsidR="00957D63" w:rsidRPr="00DC5DCF">
        <w:rPr>
          <w:rFonts w:ascii="Arial" w:hAnsi="Arial" w:cs="Arial"/>
          <w:sz w:val="20"/>
          <w:szCs w:val="20"/>
        </w:rPr>
        <w:t>e</w:t>
      </w:r>
      <w:r w:rsidRPr="00DC5DCF">
        <w:rPr>
          <w:rFonts w:ascii="Arial" w:hAnsi="Arial" w:cs="Arial"/>
          <w:sz w:val="20"/>
          <w:szCs w:val="20"/>
        </w:rPr>
        <w:t xml:space="preserve">nvironmental </w:t>
      </w:r>
      <w:r w:rsidR="00957D63" w:rsidRPr="00DC5DCF">
        <w:rPr>
          <w:rFonts w:ascii="Arial" w:hAnsi="Arial" w:cs="Arial"/>
          <w:sz w:val="20"/>
          <w:szCs w:val="20"/>
        </w:rPr>
        <w:t>i</w:t>
      </w:r>
      <w:r w:rsidRPr="00DC5DCF">
        <w:rPr>
          <w:rFonts w:ascii="Arial" w:hAnsi="Arial" w:cs="Arial"/>
          <w:sz w:val="20"/>
          <w:szCs w:val="20"/>
        </w:rPr>
        <w:t xml:space="preserve">mpact </w:t>
      </w:r>
      <w:r w:rsidR="00957D63" w:rsidRPr="00DC5DCF">
        <w:rPr>
          <w:rFonts w:ascii="Arial" w:hAnsi="Arial" w:cs="Arial"/>
          <w:sz w:val="20"/>
          <w:szCs w:val="20"/>
        </w:rPr>
        <w:t>a</w:t>
      </w:r>
      <w:r w:rsidRPr="00DC5DCF">
        <w:rPr>
          <w:rFonts w:ascii="Arial" w:hAnsi="Arial" w:cs="Arial"/>
          <w:sz w:val="20"/>
          <w:szCs w:val="20"/>
        </w:rPr>
        <w:t>ssessments</w:t>
      </w:r>
      <w:proofErr w:type="gramStart"/>
      <w:r w:rsidRPr="00DC5DCF">
        <w:rPr>
          <w:rFonts w:ascii="Arial" w:hAnsi="Arial" w:cs="Arial"/>
          <w:sz w:val="20"/>
          <w:szCs w:val="20"/>
        </w:rPr>
        <w:t>)</w:t>
      </w:r>
      <w:r w:rsidR="00D10C3B" w:rsidRPr="00DC5DCF">
        <w:rPr>
          <w:rFonts w:ascii="Arial" w:hAnsi="Arial" w:cs="Arial"/>
          <w:sz w:val="20"/>
          <w:szCs w:val="20"/>
        </w:rPr>
        <w:t>;</w:t>
      </w:r>
      <w:proofErr w:type="gramEnd"/>
    </w:p>
    <w:p w14:paraId="60EB132E" w14:textId="77777777" w:rsidR="00EA7FA2" w:rsidRPr="00DC5DCF" w:rsidRDefault="00EA7FA2" w:rsidP="00733B38">
      <w:pPr>
        <w:spacing w:after="0" w:line="240" w:lineRule="auto"/>
        <w:rPr>
          <w:rFonts w:ascii="Arial" w:hAnsi="Arial" w:cs="Arial"/>
          <w:sz w:val="20"/>
          <w:szCs w:val="20"/>
        </w:rPr>
      </w:pPr>
    </w:p>
    <w:p w14:paraId="15B9AC71" w14:textId="3CE74826" w:rsidR="1C812ABF" w:rsidRPr="00DC5DCF" w:rsidRDefault="0F883397" w:rsidP="00733B38">
      <w:pPr>
        <w:spacing w:after="0" w:line="240" w:lineRule="auto"/>
        <w:rPr>
          <w:rFonts w:ascii="Arial" w:hAnsi="Arial" w:cs="Arial"/>
          <w:sz w:val="20"/>
          <w:szCs w:val="20"/>
        </w:rPr>
      </w:pPr>
      <w:r w:rsidRPr="00DC5DCF">
        <w:rPr>
          <w:rFonts w:ascii="Arial" w:hAnsi="Arial" w:cs="Arial"/>
          <w:sz w:val="20"/>
          <w:szCs w:val="20"/>
        </w:rPr>
        <w:t xml:space="preserve">c. </w:t>
      </w:r>
      <w:r w:rsidR="00D10C3B" w:rsidRPr="00DC5DCF">
        <w:rPr>
          <w:rFonts w:ascii="Arial" w:hAnsi="Arial" w:cs="Arial"/>
          <w:sz w:val="20"/>
          <w:szCs w:val="20"/>
        </w:rPr>
        <w:t>a</w:t>
      </w:r>
      <w:r w:rsidRPr="00DC5DCF">
        <w:rPr>
          <w:rFonts w:ascii="Arial" w:hAnsi="Arial" w:cs="Arial"/>
          <w:sz w:val="20"/>
          <w:szCs w:val="20"/>
        </w:rPr>
        <w:t xml:space="preserve">voiding negative impacts on the species or ecosystems that qualify sites as </w:t>
      </w:r>
      <w:proofErr w:type="gramStart"/>
      <w:r w:rsidRPr="00DC5DCF">
        <w:rPr>
          <w:rFonts w:ascii="Arial" w:hAnsi="Arial" w:cs="Arial"/>
          <w:sz w:val="20"/>
          <w:szCs w:val="20"/>
        </w:rPr>
        <w:t>KBAs</w:t>
      </w:r>
      <w:r w:rsidR="00D10C3B" w:rsidRPr="00DC5DCF">
        <w:rPr>
          <w:rFonts w:ascii="Arial" w:hAnsi="Arial" w:cs="Arial"/>
          <w:sz w:val="20"/>
          <w:szCs w:val="20"/>
        </w:rPr>
        <w:t>;</w:t>
      </w:r>
      <w:proofErr w:type="gramEnd"/>
      <w:r w:rsidR="00C409BD" w:rsidRPr="00DC5DCF">
        <w:rPr>
          <w:rFonts w:ascii="Arial" w:hAnsi="Arial" w:cs="Arial"/>
          <w:sz w:val="20"/>
          <w:szCs w:val="20"/>
        </w:rPr>
        <w:t xml:space="preserve"> </w:t>
      </w:r>
    </w:p>
    <w:p w14:paraId="326B6046" w14:textId="77777777" w:rsidR="00EA7FA2" w:rsidRPr="00DC5DCF" w:rsidRDefault="00EA7FA2" w:rsidP="00733B38">
      <w:pPr>
        <w:spacing w:after="0" w:line="240" w:lineRule="auto"/>
        <w:rPr>
          <w:rFonts w:ascii="Arial" w:hAnsi="Arial" w:cs="Arial"/>
          <w:sz w:val="20"/>
          <w:szCs w:val="20"/>
        </w:rPr>
      </w:pPr>
    </w:p>
    <w:p w14:paraId="658D6508" w14:textId="7D267CE2" w:rsidR="00EA7FA2" w:rsidRPr="00DC5DCF" w:rsidRDefault="0F883397" w:rsidP="00733B38">
      <w:pPr>
        <w:spacing w:after="0" w:line="240" w:lineRule="auto"/>
        <w:rPr>
          <w:rFonts w:ascii="Arial" w:hAnsi="Arial" w:cs="Arial"/>
          <w:sz w:val="20"/>
          <w:szCs w:val="20"/>
        </w:rPr>
      </w:pPr>
      <w:r w:rsidRPr="00DC5DCF">
        <w:rPr>
          <w:rFonts w:ascii="Arial" w:hAnsi="Arial" w:cs="Arial"/>
          <w:sz w:val="20"/>
          <w:szCs w:val="20"/>
        </w:rPr>
        <w:t xml:space="preserve">d. </w:t>
      </w:r>
      <w:r w:rsidR="002A32B9" w:rsidRPr="00DC5DCF">
        <w:rPr>
          <w:rFonts w:ascii="Arial" w:hAnsi="Arial" w:cs="Arial"/>
          <w:sz w:val="20"/>
          <w:szCs w:val="20"/>
        </w:rPr>
        <w:t>e</w:t>
      </w:r>
      <w:r w:rsidRPr="00DC5DCF">
        <w:rPr>
          <w:rFonts w:ascii="Arial" w:hAnsi="Arial" w:cs="Arial"/>
          <w:sz w:val="20"/>
          <w:szCs w:val="20"/>
        </w:rPr>
        <w:t xml:space="preserve">ncouraging the sharing of biodiversity </w:t>
      </w:r>
      <w:proofErr w:type="gramStart"/>
      <w:r w:rsidRPr="00DC5DCF">
        <w:rPr>
          <w:rFonts w:ascii="Arial" w:hAnsi="Arial" w:cs="Arial"/>
          <w:sz w:val="20"/>
          <w:szCs w:val="20"/>
        </w:rPr>
        <w:t>data</w:t>
      </w:r>
      <w:r w:rsidR="007643F2" w:rsidRPr="00DC5DCF">
        <w:rPr>
          <w:rFonts w:ascii="Arial" w:hAnsi="Arial" w:cs="Arial"/>
          <w:sz w:val="20"/>
          <w:szCs w:val="20"/>
        </w:rPr>
        <w:t>;</w:t>
      </w:r>
      <w:proofErr w:type="gramEnd"/>
    </w:p>
    <w:p w14:paraId="7A2DD6C8" w14:textId="77777777" w:rsidR="009E44EB" w:rsidRPr="00DC5DCF" w:rsidRDefault="009E44EB" w:rsidP="00733B38">
      <w:pPr>
        <w:spacing w:after="0" w:line="240" w:lineRule="auto"/>
        <w:rPr>
          <w:rFonts w:ascii="Arial" w:hAnsi="Arial" w:cs="Arial"/>
          <w:sz w:val="20"/>
          <w:szCs w:val="20"/>
        </w:rPr>
      </w:pPr>
    </w:p>
    <w:p w14:paraId="4B04D71D" w14:textId="4E2F0743" w:rsidR="009E44EB" w:rsidRPr="00DC5DCF" w:rsidRDefault="009E44EB" w:rsidP="009E44EB">
      <w:pPr>
        <w:spacing w:after="0" w:line="240" w:lineRule="auto"/>
        <w:rPr>
          <w:rFonts w:ascii="Arial" w:hAnsi="Arial" w:cs="Arial"/>
          <w:sz w:val="20"/>
          <w:szCs w:val="20"/>
        </w:rPr>
      </w:pPr>
      <w:r w:rsidRPr="00DC5DCF">
        <w:rPr>
          <w:rFonts w:ascii="Arial" w:hAnsi="Arial" w:cs="Arial"/>
          <w:sz w:val="20"/>
          <w:szCs w:val="20"/>
        </w:rPr>
        <w:t xml:space="preserve">e. </w:t>
      </w:r>
      <w:proofErr w:type="gramStart"/>
      <w:r w:rsidRPr="00DC5DCF">
        <w:rPr>
          <w:rFonts w:ascii="Arial" w:hAnsi="Arial" w:cs="Arial"/>
          <w:sz w:val="20"/>
          <w:szCs w:val="20"/>
        </w:rPr>
        <w:t>assess</w:t>
      </w:r>
      <w:proofErr w:type="gramEnd"/>
      <w:r w:rsidRPr="00DC5DCF">
        <w:rPr>
          <w:rFonts w:ascii="Arial" w:hAnsi="Arial" w:cs="Arial"/>
          <w:sz w:val="20"/>
          <w:szCs w:val="20"/>
        </w:rPr>
        <w:t xml:space="preserve"> and disclose risks to biodiversity arising from climate change, including those affecting ecosystem structure and function, recognising their potential to compound other drivers of nature loss</w:t>
      </w:r>
      <w:r w:rsidR="007643F2" w:rsidRPr="00DC5DCF">
        <w:rPr>
          <w:rFonts w:ascii="Arial" w:hAnsi="Arial" w:cs="Arial"/>
          <w:sz w:val="20"/>
          <w:szCs w:val="20"/>
        </w:rPr>
        <w:t>; and</w:t>
      </w:r>
    </w:p>
    <w:p w14:paraId="04E3C655" w14:textId="77777777" w:rsidR="001D6328" w:rsidRPr="00DC5DCF" w:rsidRDefault="001D6328" w:rsidP="009E44EB">
      <w:pPr>
        <w:spacing w:after="0" w:line="240" w:lineRule="auto"/>
        <w:rPr>
          <w:rFonts w:ascii="Arial" w:hAnsi="Arial" w:cs="Arial"/>
          <w:sz w:val="20"/>
          <w:szCs w:val="20"/>
        </w:rPr>
      </w:pPr>
    </w:p>
    <w:p w14:paraId="74D9F0C5" w14:textId="2CC14478" w:rsidR="001D6328" w:rsidRPr="00DC5DCF" w:rsidRDefault="001D6328" w:rsidP="009E44EB">
      <w:pPr>
        <w:spacing w:after="0" w:line="240" w:lineRule="auto"/>
        <w:rPr>
          <w:rFonts w:ascii="Arial" w:hAnsi="Arial" w:cs="Arial"/>
          <w:sz w:val="20"/>
          <w:szCs w:val="20"/>
        </w:rPr>
      </w:pPr>
      <w:r w:rsidRPr="00DC5DCF">
        <w:rPr>
          <w:rFonts w:ascii="Arial" w:hAnsi="Arial" w:cs="Arial"/>
          <w:sz w:val="20"/>
          <w:szCs w:val="20"/>
        </w:rPr>
        <w:t>f. ensuring that business impact assessments on biodiversity also consider the social dimension, including the knowledge, participation, and rights of Indigenous Peoples and local communities, especially in landscapes where biodiversity and human wellbeing are interdependent.</w:t>
      </w:r>
    </w:p>
    <w:sectPr w:rsidR="001D6328" w:rsidRPr="00DC5DCF">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211A743"/>
    <w:rsid w:val="000749CF"/>
    <w:rsid w:val="00080390"/>
    <w:rsid w:val="000848F5"/>
    <w:rsid w:val="000853A3"/>
    <w:rsid w:val="0009582C"/>
    <w:rsid w:val="000F30F6"/>
    <w:rsid w:val="00141286"/>
    <w:rsid w:val="00142A18"/>
    <w:rsid w:val="00155618"/>
    <w:rsid w:val="00185DC1"/>
    <w:rsid w:val="001B257C"/>
    <w:rsid w:val="001C024E"/>
    <w:rsid w:val="001C1FCB"/>
    <w:rsid w:val="001D56D1"/>
    <w:rsid w:val="001D6328"/>
    <w:rsid w:val="001E68FB"/>
    <w:rsid w:val="001F1ABC"/>
    <w:rsid w:val="002426AF"/>
    <w:rsid w:val="00264FAA"/>
    <w:rsid w:val="00285A02"/>
    <w:rsid w:val="002A32B9"/>
    <w:rsid w:val="002D2275"/>
    <w:rsid w:val="002E4A68"/>
    <w:rsid w:val="00364DD5"/>
    <w:rsid w:val="00366EE3"/>
    <w:rsid w:val="00385B9A"/>
    <w:rsid w:val="004350F9"/>
    <w:rsid w:val="004729DA"/>
    <w:rsid w:val="004A517A"/>
    <w:rsid w:val="004C21FD"/>
    <w:rsid w:val="004C4B76"/>
    <w:rsid w:val="004D9504"/>
    <w:rsid w:val="00532C89"/>
    <w:rsid w:val="005C09D2"/>
    <w:rsid w:val="005C44D7"/>
    <w:rsid w:val="006E2B47"/>
    <w:rsid w:val="0071725B"/>
    <w:rsid w:val="00732BC5"/>
    <w:rsid w:val="00733B38"/>
    <w:rsid w:val="00755C1B"/>
    <w:rsid w:val="007643F2"/>
    <w:rsid w:val="00776E09"/>
    <w:rsid w:val="007B37B9"/>
    <w:rsid w:val="00810D58"/>
    <w:rsid w:val="008A62CD"/>
    <w:rsid w:val="008E166E"/>
    <w:rsid w:val="008E6BD6"/>
    <w:rsid w:val="009572B6"/>
    <w:rsid w:val="00957D63"/>
    <w:rsid w:val="009730BC"/>
    <w:rsid w:val="009E44EB"/>
    <w:rsid w:val="00A9145D"/>
    <w:rsid w:val="00AD2FC1"/>
    <w:rsid w:val="00AD7589"/>
    <w:rsid w:val="00B062CE"/>
    <w:rsid w:val="00B17A45"/>
    <w:rsid w:val="00B427B9"/>
    <w:rsid w:val="00B61166"/>
    <w:rsid w:val="00BB2C48"/>
    <w:rsid w:val="00BB6A0F"/>
    <w:rsid w:val="00C027B6"/>
    <w:rsid w:val="00C3013F"/>
    <w:rsid w:val="00C409BD"/>
    <w:rsid w:val="00C41B0F"/>
    <w:rsid w:val="00C9268C"/>
    <w:rsid w:val="00D031FC"/>
    <w:rsid w:val="00D10C3B"/>
    <w:rsid w:val="00D60571"/>
    <w:rsid w:val="00D84C3F"/>
    <w:rsid w:val="00DC5DCF"/>
    <w:rsid w:val="00DD5D51"/>
    <w:rsid w:val="00DD6748"/>
    <w:rsid w:val="00E23511"/>
    <w:rsid w:val="00E45BEC"/>
    <w:rsid w:val="00E56F8C"/>
    <w:rsid w:val="00E803C8"/>
    <w:rsid w:val="00EA7FA2"/>
    <w:rsid w:val="00EE71CA"/>
    <w:rsid w:val="00F277A3"/>
    <w:rsid w:val="00F638C1"/>
    <w:rsid w:val="00F85386"/>
    <w:rsid w:val="00F9223D"/>
    <w:rsid w:val="00FA32D3"/>
    <w:rsid w:val="00FB61BB"/>
    <w:rsid w:val="00FE0438"/>
    <w:rsid w:val="00FE04F7"/>
    <w:rsid w:val="0B099AA1"/>
    <w:rsid w:val="0F883397"/>
    <w:rsid w:val="152DAAE5"/>
    <w:rsid w:val="16C6F0FE"/>
    <w:rsid w:val="1C812ABF"/>
    <w:rsid w:val="255F94BE"/>
    <w:rsid w:val="292F0DF1"/>
    <w:rsid w:val="295EC324"/>
    <w:rsid w:val="2F9FFA95"/>
    <w:rsid w:val="41A6852C"/>
    <w:rsid w:val="45994BAF"/>
    <w:rsid w:val="4AA73444"/>
    <w:rsid w:val="69143657"/>
    <w:rsid w:val="6ED4DD66"/>
    <w:rsid w:val="7211A743"/>
    <w:rsid w:val="76B7D231"/>
    <w:rsid w:val="774B4549"/>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024D0"/>
  <w15:chartTrackingRefBased/>
  <w15:docId w15:val="{46D19F3A-0FA7-46C4-8A58-6DE62ED58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0853A3"/>
    <w:pPr>
      <w:spacing w:after="0" w:line="240" w:lineRule="auto"/>
    </w:pPr>
  </w:style>
  <w:style w:type="paragraph" w:styleId="ListParagraph">
    <w:name w:val="List Paragraph"/>
    <w:basedOn w:val="Normal"/>
    <w:uiPriority w:val="34"/>
    <w:qFormat/>
    <w:rsid w:val="00EA7FA2"/>
    <w:pPr>
      <w:ind w:left="720"/>
      <w:contextualSpacing/>
    </w:pPr>
  </w:style>
  <w:style w:type="character" w:styleId="CommentReference">
    <w:name w:val="annotation reference"/>
    <w:basedOn w:val="DefaultParagraphFont"/>
    <w:uiPriority w:val="99"/>
    <w:semiHidden/>
    <w:unhideWhenUsed/>
    <w:rsid w:val="00DD6748"/>
    <w:rPr>
      <w:sz w:val="16"/>
      <w:szCs w:val="16"/>
    </w:rPr>
  </w:style>
  <w:style w:type="paragraph" w:styleId="CommentText">
    <w:name w:val="annotation text"/>
    <w:basedOn w:val="Normal"/>
    <w:link w:val="CommentTextChar"/>
    <w:uiPriority w:val="99"/>
    <w:unhideWhenUsed/>
    <w:rsid w:val="00DD6748"/>
    <w:pPr>
      <w:spacing w:line="240" w:lineRule="auto"/>
    </w:pPr>
    <w:rPr>
      <w:sz w:val="20"/>
      <w:szCs w:val="20"/>
    </w:rPr>
  </w:style>
  <w:style w:type="character" w:customStyle="1" w:styleId="CommentTextChar">
    <w:name w:val="Comment Text Char"/>
    <w:basedOn w:val="DefaultParagraphFont"/>
    <w:link w:val="CommentText"/>
    <w:uiPriority w:val="99"/>
    <w:rsid w:val="00DD6748"/>
    <w:rPr>
      <w:sz w:val="20"/>
      <w:szCs w:val="20"/>
    </w:rPr>
  </w:style>
  <w:style w:type="paragraph" w:styleId="CommentSubject">
    <w:name w:val="annotation subject"/>
    <w:basedOn w:val="CommentText"/>
    <w:next w:val="CommentText"/>
    <w:link w:val="CommentSubjectChar"/>
    <w:uiPriority w:val="99"/>
    <w:semiHidden/>
    <w:unhideWhenUsed/>
    <w:rsid w:val="00DD6748"/>
    <w:rPr>
      <w:b/>
      <w:bCs/>
    </w:rPr>
  </w:style>
  <w:style w:type="character" w:customStyle="1" w:styleId="CommentSubjectChar">
    <w:name w:val="Comment Subject Char"/>
    <w:basedOn w:val="CommentTextChar"/>
    <w:link w:val="CommentSubject"/>
    <w:uiPriority w:val="99"/>
    <w:semiHidden/>
    <w:rsid w:val="00DD6748"/>
    <w:rPr>
      <w:b/>
      <w:bCs/>
      <w:sz w:val="20"/>
      <w:szCs w:val="20"/>
    </w:rPr>
  </w:style>
  <w:style w:type="character" w:styleId="Hyperlink">
    <w:name w:val="Hyperlink"/>
    <w:basedOn w:val="DefaultParagraphFont"/>
    <w:uiPriority w:val="99"/>
    <w:unhideWhenUsed/>
    <w:rsid w:val="000848F5"/>
    <w:rPr>
      <w:color w:val="467886" w:themeColor="hyperlink"/>
      <w:u w:val="single"/>
    </w:rPr>
  </w:style>
  <w:style w:type="character" w:styleId="UnresolvedMention">
    <w:name w:val="Unresolved Mention"/>
    <w:basedOn w:val="DefaultParagraphFont"/>
    <w:uiPriority w:val="99"/>
    <w:semiHidden/>
    <w:unhideWhenUsed/>
    <w:rsid w:val="000848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680202">
      <w:bodyDiv w:val="1"/>
      <w:marLeft w:val="0"/>
      <w:marRight w:val="0"/>
      <w:marTop w:val="0"/>
      <w:marBottom w:val="0"/>
      <w:divBdr>
        <w:top w:val="none" w:sz="0" w:space="0" w:color="auto"/>
        <w:left w:val="none" w:sz="0" w:space="0" w:color="auto"/>
        <w:bottom w:val="none" w:sz="0" w:space="0" w:color="auto"/>
        <w:right w:val="none" w:sz="0" w:space="0" w:color="auto"/>
      </w:divBdr>
    </w:div>
    <w:div w:id="156314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10BFDA8-03A1-4C79-8D38-2438CBE72FD9}">
  <ds:schemaRefs>
    <ds:schemaRef ds:uri="http://schemas.microsoft.com/sharepoint/v3/contenttype/forms"/>
  </ds:schemaRefs>
</ds:datastoreItem>
</file>

<file path=customXml/itemProps2.xml><?xml version="1.0" encoding="utf-8"?>
<ds:datastoreItem xmlns:ds="http://schemas.openxmlformats.org/officeDocument/2006/customXml" ds:itemID="{99C005E1-5106-4603-834E-EA2F7612E2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B8D6E11-79CD-44F7-AA85-F055A86EAD30}">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750</Words>
  <Characters>4277</Characters>
  <Application>Microsoft Office Word</Application>
  <DocSecurity>0</DocSecurity>
  <Lines>35</Lines>
  <Paragraphs>10</Paragraphs>
  <ScaleCrop>false</ScaleCrop>
  <Company/>
  <LinksUpToDate>false</LinksUpToDate>
  <CharactersWithSpaces>5017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7</cp:revision>
  <dcterms:created xsi:type="dcterms:W3CDTF">2025-07-13T14:02:00Z</dcterms:created>
  <dcterms:modified xsi:type="dcterms:W3CDTF">2025-11-03T10:53:00Z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